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0E9" w:rsidRPr="00191634" w:rsidRDefault="006E1EE4" w:rsidP="00A93531">
      <w:pPr>
        <w:spacing w:after="0" w:line="240" w:lineRule="auto"/>
        <w:ind w:firstLine="6422"/>
        <w:jc w:val="both"/>
        <w:rPr>
          <w:rFonts w:cs="David"/>
          <w:sz w:val="24"/>
          <w:szCs w:val="24"/>
          <w:rtl/>
        </w:rPr>
      </w:pPr>
      <w:r w:rsidRPr="00191634">
        <w:rPr>
          <w:rFonts w:cs="David" w:hint="cs"/>
          <w:sz w:val="24"/>
          <w:szCs w:val="24"/>
          <w:rtl/>
        </w:rPr>
        <w:tab/>
        <w:t>‏‏‏‏‏‏‏‏‏‏‏‏</w:t>
      </w:r>
      <w:r w:rsidRPr="00191634">
        <w:rPr>
          <w:rFonts w:cs="David" w:hint="eastAsia"/>
          <w:sz w:val="24"/>
          <w:szCs w:val="24"/>
          <w:rtl/>
        </w:rPr>
        <w:t>‏‏‏‏‏‏‏</w:t>
      </w:r>
      <w:r w:rsidRPr="00191634">
        <w:rPr>
          <w:rFonts w:cs="David" w:hint="cs"/>
          <w:sz w:val="24"/>
          <w:szCs w:val="24"/>
          <w:rtl/>
        </w:rPr>
        <w:t>‏‏‏‏‏‏‏</w:t>
      </w:r>
      <w:r w:rsidR="00633FBC">
        <w:rPr>
          <w:rFonts w:cs="David" w:hint="cs"/>
          <w:sz w:val="24"/>
          <w:szCs w:val="24"/>
          <w:rtl/>
        </w:rPr>
        <w:tab/>
      </w:r>
      <w:r w:rsidR="00633FBC">
        <w:rPr>
          <w:rFonts w:cs="David" w:hint="cs"/>
          <w:sz w:val="24"/>
          <w:szCs w:val="24"/>
          <w:rtl/>
        </w:rPr>
        <w:tab/>
      </w:r>
      <w:r w:rsidR="00633FBC">
        <w:rPr>
          <w:rFonts w:cs="David" w:hint="cs"/>
          <w:sz w:val="24"/>
          <w:szCs w:val="24"/>
          <w:rtl/>
        </w:rPr>
        <w:tab/>
      </w:r>
      <w:r w:rsidR="00633FBC">
        <w:rPr>
          <w:rFonts w:cs="David" w:hint="cs"/>
          <w:sz w:val="24"/>
          <w:szCs w:val="24"/>
          <w:rtl/>
        </w:rPr>
        <w:tab/>
      </w:r>
      <w:r w:rsidR="00633FBC">
        <w:rPr>
          <w:rFonts w:cs="David" w:hint="cs"/>
          <w:sz w:val="24"/>
          <w:szCs w:val="24"/>
          <w:rtl/>
        </w:rPr>
        <w:tab/>
      </w:r>
      <w:r w:rsidR="00633FBC">
        <w:rPr>
          <w:rFonts w:cs="David" w:hint="cs"/>
          <w:sz w:val="24"/>
          <w:szCs w:val="24"/>
          <w:rtl/>
        </w:rPr>
        <w:tab/>
      </w:r>
      <w:r w:rsidR="00A93531">
        <w:rPr>
          <w:rFonts w:cs="David" w:hint="cs"/>
          <w:sz w:val="24"/>
          <w:szCs w:val="24"/>
          <w:rtl/>
        </w:rPr>
        <w:tab/>
      </w:r>
      <w:r w:rsidR="00A93531">
        <w:rPr>
          <w:rFonts w:cs="David" w:hint="cs"/>
          <w:sz w:val="24"/>
          <w:szCs w:val="24"/>
          <w:rtl/>
        </w:rPr>
        <w:tab/>
      </w:r>
      <w:r w:rsidR="00A93531">
        <w:rPr>
          <w:rFonts w:cs="David" w:hint="cs"/>
          <w:sz w:val="24"/>
          <w:szCs w:val="24"/>
          <w:rtl/>
        </w:rPr>
        <w:tab/>
      </w:r>
      <w:r w:rsidR="00A93531">
        <w:rPr>
          <w:rFonts w:cs="David" w:hint="cs"/>
          <w:sz w:val="24"/>
          <w:szCs w:val="24"/>
          <w:rtl/>
        </w:rPr>
        <w:tab/>
      </w:r>
      <w:r w:rsidR="00A93531">
        <w:rPr>
          <w:rFonts w:cs="David" w:hint="cs"/>
          <w:sz w:val="24"/>
          <w:szCs w:val="24"/>
          <w:rtl/>
        </w:rPr>
        <w:tab/>
      </w:r>
      <w:r w:rsidRPr="00191634">
        <w:rPr>
          <w:rFonts w:cs="David" w:hint="cs"/>
          <w:sz w:val="24"/>
          <w:szCs w:val="24"/>
          <w:rtl/>
        </w:rPr>
        <w:t>‏‏‏‏‏</w:t>
      </w:r>
      <w:r w:rsidR="00E41CA4" w:rsidRPr="00191634">
        <w:rPr>
          <w:rFonts w:cs="David" w:hint="cs"/>
          <w:sz w:val="24"/>
          <w:szCs w:val="24"/>
          <w:rtl/>
        </w:rPr>
        <w:t>‏</w:t>
      </w:r>
      <w:r w:rsidR="00943951" w:rsidRPr="00191634">
        <w:rPr>
          <w:rFonts w:cs="David" w:hint="cs"/>
          <w:sz w:val="24"/>
          <w:szCs w:val="24"/>
          <w:rtl/>
        </w:rPr>
        <w:t>‏</w:t>
      </w:r>
      <w:r w:rsidR="002D56BB" w:rsidRPr="00191634">
        <w:rPr>
          <w:rFonts w:cs="David" w:hint="cs"/>
          <w:sz w:val="24"/>
          <w:szCs w:val="24"/>
          <w:rtl/>
        </w:rPr>
        <w:t>‏</w:t>
      </w:r>
      <w:r w:rsidR="003266F9" w:rsidRPr="00191634">
        <w:rPr>
          <w:rFonts w:cs="David" w:hint="cs"/>
          <w:sz w:val="24"/>
          <w:szCs w:val="24"/>
          <w:rtl/>
        </w:rPr>
        <w:t>‏</w:t>
      </w:r>
      <w:r w:rsidR="00090A16" w:rsidRPr="00191634">
        <w:rPr>
          <w:rFonts w:cs="David" w:hint="cs"/>
          <w:sz w:val="24"/>
          <w:szCs w:val="24"/>
          <w:rtl/>
        </w:rPr>
        <w:t>‏</w:t>
      </w:r>
      <w:r w:rsidR="004800E9" w:rsidRPr="00191634">
        <w:rPr>
          <w:rFonts w:cs="David" w:hint="cs"/>
          <w:sz w:val="24"/>
          <w:szCs w:val="24"/>
          <w:rtl/>
        </w:rPr>
        <w:t>‏</w:t>
      </w:r>
      <w:r w:rsidR="00B44224" w:rsidRPr="00191634">
        <w:rPr>
          <w:rFonts w:cs="David" w:hint="cs"/>
          <w:sz w:val="24"/>
          <w:szCs w:val="24"/>
          <w:rtl/>
        </w:rPr>
        <w:t>‏</w:t>
      </w:r>
      <w:r w:rsidR="00191634" w:rsidRPr="00191634">
        <w:rPr>
          <w:rFonts w:cs="David" w:hint="cs"/>
          <w:sz w:val="24"/>
          <w:szCs w:val="24"/>
          <w:rtl/>
        </w:rPr>
        <w:t>‏</w:t>
      </w:r>
      <w:r w:rsidR="00087484">
        <w:rPr>
          <w:rFonts w:cs="David" w:hint="cs"/>
          <w:sz w:val="24"/>
          <w:szCs w:val="24"/>
          <w:rtl/>
        </w:rPr>
        <w:t>‏</w:t>
      </w:r>
      <w:r w:rsidR="00895366">
        <w:rPr>
          <w:rFonts w:cs="David" w:hint="cs"/>
          <w:sz w:val="24"/>
          <w:szCs w:val="24"/>
          <w:rtl/>
        </w:rPr>
        <w:t>‏</w:t>
      </w:r>
      <w:r w:rsidR="001446B4">
        <w:rPr>
          <w:rFonts w:cs="David" w:hint="cs"/>
          <w:sz w:val="24"/>
          <w:szCs w:val="24"/>
          <w:rtl/>
        </w:rPr>
        <w:t>‏</w:t>
      </w:r>
      <w:r w:rsidR="0063434D">
        <w:rPr>
          <w:rFonts w:cs="David" w:hint="cs"/>
          <w:sz w:val="24"/>
          <w:szCs w:val="24"/>
          <w:rtl/>
        </w:rPr>
        <w:t>‏</w:t>
      </w:r>
      <w:r w:rsidR="00CB44BB">
        <w:rPr>
          <w:rFonts w:cs="David" w:hint="cs"/>
          <w:sz w:val="24"/>
          <w:szCs w:val="24"/>
          <w:rtl/>
        </w:rPr>
        <w:t>‏י</w:t>
      </w:r>
      <w:r w:rsidR="00CB44BB">
        <w:rPr>
          <w:rFonts w:cs="David"/>
          <w:sz w:val="24"/>
          <w:szCs w:val="24"/>
          <w:rtl/>
        </w:rPr>
        <w:t xml:space="preserve">' </w:t>
      </w:r>
      <w:r w:rsidR="00CB44BB">
        <w:rPr>
          <w:rFonts w:cs="David" w:hint="cs"/>
          <w:sz w:val="24"/>
          <w:szCs w:val="24"/>
          <w:rtl/>
        </w:rPr>
        <w:t>טבת</w:t>
      </w:r>
      <w:r w:rsidR="00CB44BB">
        <w:rPr>
          <w:rFonts w:cs="David"/>
          <w:sz w:val="24"/>
          <w:szCs w:val="24"/>
          <w:rtl/>
        </w:rPr>
        <w:t xml:space="preserve">, </w:t>
      </w:r>
      <w:r w:rsidR="00CB44BB">
        <w:rPr>
          <w:rFonts w:cs="David" w:hint="cs"/>
          <w:sz w:val="24"/>
          <w:szCs w:val="24"/>
          <w:rtl/>
        </w:rPr>
        <w:t>תש</w:t>
      </w:r>
      <w:r w:rsidR="00CB44BB">
        <w:rPr>
          <w:rFonts w:cs="David"/>
          <w:sz w:val="24"/>
          <w:szCs w:val="24"/>
          <w:rtl/>
        </w:rPr>
        <w:t>"</w:t>
      </w:r>
      <w:r w:rsidR="00CB44BB">
        <w:rPr>
          <w:rFonts w:cs="David" w:hint="cs"/>
          <w:sz w:val="24"/>
          <w:szCs w:val="24"/>
          <w:rtl/>
        </w:rPr>
        <w:t>פ</w:t>
      </w:r>
    </w:p>
    <w:p w:rsidR="006E1EE4" w:rsidRDefault="006E1EE4" w:rsidP="00CB44BB">
      <w:pPr>
        <w:spacing w:after="0" w:line="240" w:lineRule="auto"/>
        <w:ind w:firstLine="6422"/>
        <w:jc w:val="both"/>
        <w:rPr>
          <w:rFonts w:cs="David" w:hint="cs"/>
          <w:sz w:val="24"/>
          <w:szCs w:val="24"/>
          <w:rtl/>
        </w:rPr>
      </w:pPr>
      <w:r w:rsidRPr="00191634">
        <w:rPr>
          <w:rFonts w:cs="David" w:hint="eastAsia"/>
          <w:sz w:val="24"/>
          <w:szCs w:val="24"/>
          <w:rtl/>
        </w:rPr>
        <w:t>‏‏</w:t>
      </w:r>
      <w:r w:rsidRPr="00191634">
        <w:rPr>
          <w:rFonts w:cs="David" w:hint="cs"/>
          <w:sz w:val="24"/>
          <w:szCs w:val="24"/>
          <w:rtl/>
        </w:rPr>
        <w:t>‏‏‏‏‏‏‏‏‏</w:t>
      </w:r>
      <w:r w:rsidR="00E41CA4" w:rsidRPr="00191634">
        <w:rPr>
          <w:rFonts w:cs="David" w:hint="cs"/>
          <w:sz w:val="24"/>
          <w:szCs w:val="24"/>
          <w:rtl/>
        </w:rPr>
        <w:t>‏</w:t>
      </w:r>
      <w:r w:rsidR="00943951" w:rsidRPr="00191634">
        <w:rPr>
          <w:rFonts w:cs="David" w:hint="cs"/>
          <w:sz w:val="24"/>
          <w:szCs w:val="24"/>
          <w:rtl/>
        </w:rPr>
        <w:t>‏</w:t>
      </w:r>
      <w:r w:rsidR="002D56BB" w:rsidRPr="00191634">
        <w:rPr>
          <w:rFonts w:cs="David" w:hint="cs"/>
          <w:sz w:val="24"/>
          <w:szCs w:val="24"/>
          <w:rtl/>
        </w:rPr>
        <w:t>‏</w:t>
      </w:r>
      <w:r w:rsidR="003266F9" w:rsidRPr="00191634">
        <w:rPr>
          <w:rFonts w:cs="David" w:hint="cs"/>
          <w:sz w:val="24"/>
          <w:szCs w:val="24"/>
          <w:rtl/>
        </w:rPr>
        <w:t>‏</w:t>
      </w:r>
      <w:r w:rsidR="00090A16" w:rsidRPr="00191634">
        <w:rPr>
          <w:rFonts w:cs="David" w:hint="cs"/>
          <w:sz w:val="24"/>
          <w:szCs w:val="24"/>
          <w:rtl/>
        </w:rPr>
        <w:t>‏</w:t>
      </w:r>
      <w:r w:rsidR="004800E9" w:rsidRPr="00191634">
        <w:rPr>
          <w:rFonts w:cs="David" w:hint="cs"/>
          <w:sz w:val="24"/>
          <w:szCs w:val="24"/>
          <w:rtl/>
        </w:rPr>
        <w:t>‏</w:t>
      </w:r>
      <w:r w:rsidR="00B44224" w:rsidRPr="00191634">
        <w:rPr>
          <w:rFonts w:cs="David" w:hint="cs"/>
          <w:sz w:val="24"/>
          <w:szCs w:val="24"/>
          <w:rtl/>
        </w:rPr>
        <w:t>‏</w:t>
      </w:r>
      <w:r w:rsidR="00191634" w:rsidRPr="00191634">
        <w:rPr>
          <w:rFonts w:cs="David" w:hint="cs"/>
          <w:sz w:val="24"/>
          <w:szCs w:val="24"/>
          <w:rtl/>
        </w:rPr>
        <w:t>‏</w:t>
      </w:r>
      <w:r w:rsidR="00087484">
        <w:rPr>
          <w:rFonts w:cs="David" w:hint="cs"/>
          <w:sz w:val="24"/>
          <w:szCs w:val="24"/>
          <w:rtl/>
        </w:rPr>
        <w:t>‏</w:t>
      </w:r>
      <w:r w:rsidR="00895366">
        <w:rPr>
          <w:rFonts w:cs="David" w:hint="cs"/>
          <w:sz w:val="24"/>
          <w:szCs w:val="24"/>
          <w:rtl/>
        </w:rPr>
        <w:t>‏</w:t>
      </w:r>
      <w:r w:rsidR="001446B4">
        <w:rPr>
          <w:rFonts w:cs="David" w:hint="cs"/>
          <w:sz w:val="24"/>
          <w:szCs w:val="24"/>
          <w:rtl/>
        </w:rPr>
        <w:t>‏</w:t>
      </w:r>
      <w:r w:rsidR="0063434D">
        <w:rPr>
          <w:rFonts w:cs="David" w:hint="cs"/>
          <w:sz w:val="24"/>
          <w:szCs w:val="24"/>
          <w:rtl/>
        </w:rPr>
        <w:t>‏</w:t>
      </w:r>
      <w:r w:rsidR="00CB44BB">
        <w:rPr>
          <w:rFonts w:cs="David" w:hint="cs"/>
          <w:sz w:val="24"/>
          <w:szCs w:val="24"/>
          <w:rtl/>
        </w:rPr>
        <w:t>‏</w:t>
      </w:r>
      <w:r w:rsidR="00CB44BB">
        <w:rPr>
          <w:rFonts w:cs="David"/>
          <w:sz w:val="24"/>
          <w:szCs w:val="24"/>
          <w:rtl/>
        </w:rPr>
        <w:t xml:space="preserve">7 </w:t>
      </w:r>
      <w:r w:rsidR="00CB44BB">
        <w:rPr>
          <w:rFonts w:cs="David" w:hint="cs"/>
          <w:sz w:val="24"/>
          <w:szCs w:val="24"/>
          <w:rtl/>
        </w:rPr>
        <w:t>ינואר</w:t>
      </w:r>
      <w:r w:rsidR="00CB44BB">
        <w:rPr>
          <w:rFonts w:cs="David"/>
          <w:sz w:val="24"/>
          <w:szCs w:val="24"/>
          <w:rtl/>
        </w:rPr>
        <w:t>, 2020</w:t>
      </w:r>
    </w:p>
    <w:p w:rsidR="00A93531" w:rsidRDefault="00A93531" w:rsidP="00A93531">
      <w:pPr>
        <w:spacing w:after="0" w:line="240" w:lineRule="auto"/>
        <w:ind w:firstLine="6422"/>
        <w:jc w:val="both"/>
        <w:rPr>
          <w:rFonts w:cs="David"/>
          <w:sz w:val="24"/>
          <w:szCs w:val="24"/>
        </w:rPr>
      </w:pPr>
      <w:r>
        <w:rPr>
          <w:rFonts w:cs="David" w:hint="cs"/>
          <w:sz w:val="24"/>
          <w:szCs w:val="24"/>
          <w:rtl/>
        </w:rPr>
        <w:t>20-17-11</w:t>
      </w:r>
    </w:p>
    <w:p w:rsidR="004800E9" w:rsidRDefault="004800E9" w:rsidP="00191634">
      <w:pPr>
        <w:spacing w:after="0" w:line="240" w:lineRule="auto"/>
        <w:ind w:firstLine="6422"/>
        <w:jc w:val="both"/>
        <w:rPr>
          <w:rFonts w:cs="David"/>
          <w:b/>
          <w:bCs/>
          <w:sz w:val="24"/>
          <w:szCs w:val="24"/>
          <w:u w:val="single"/>
          <w:rtl/>
        </w:rPr>
      </w:pPr>
    </w:p>
    <w:p w:rsidR="00E937F6" w:rsidRPr="00191634" w:rsidRDefault="00E937F6" w:rsidP="00191634">
      <w:pPr>
        <w:spacing w:after="0" w:line="240" w:lineRule="auto"/>
        <w:ind w:firstLine="6422"/>
        <w:jc w:val="both"/>
        <w:rPr>
          <w:rFonts w:cs="David"/>
          <w:b/>
          <w:bCs/>
          <w:sz w:val="24"/>
          <w:szCs w:val="24"/>
          <w:u w:val="single"/>
          <w:rtl/>
        </w:rPr>
      </w:pPr>
    </w:p>
    <w:p w:rsidR="004800E9" w:rsidRPr="00191634" w:rsidRDefault="004800E9" w:rsidP="00191634">
      <w:pPr>
        <w:spacing w:after="0" w:line="240" w:lineRule="auto"/>
        <w:ind w:firstLine="6422"/>
        <w:jc w:val="both"/>
        <w:rPr>
          <w:rFonts w:cs="David"/>
          <w:b/>
          <w:bCs/>
          <w:sz w:val="24"/>
          <w:szCs w:val="24"/>
          <w:u w:val="single"/>
          <w:rtl/>
        </w:rPr>
      </w:pPr>
    </w:p>
    <w:p w:rsidR="006E1EE4" w:rsidRPr="00A57CF0" w:rsidRDefault="00CB44BB" w:rsidP="00CB44BB">
      <w:pPr>
        <w:spacing w:after="0" w:line="240" w:lineRule="auto"/>
        <w:jc w:val="center"/>
        <w:rPr>
          <w:rFonts w:ascii="Times New Roman" w:eastAsia="Times New Roman" w:hAnsi="Times New Roman" w:cs="David"/>
          <w:b/>
          <w:bCs/>
          <w:sz w:val="28"/>
          <w:szCs w:val="28"/>
          <w:u w:val="single"/>
          <w:rtl/>
          <w:lang w:eastAsia="he-IL"/>
        </w:rPr>
      </w:pPr>
      <w:bookmarkStart w:id="0" w:name="OLE_LINK1"/>
      <w:r>
        <w:rPr>
          <w:rFonts w:ascii="Times New Roman" w:eastAsia="Times New Roman" w:hAnsi="Times New Roman" w:cs="David" w:hint="cs"/>
          <w:b/>
          <w:bCs/>
          <w:sz w:val="28"/>
          <w:szCs w:val="28"/>
          <w:u w:val="single"/>
          <w:rtl/>
          <w:lang w:eastAsia="he-IL"/>
        </w:rPr>
        <w:t>החלטות ו</w:t>
      </w:r>
      <w:r w:rsidR="006E1EE4" w:rsidRPr="00A57CF0">
        <w:rPr>
          <w:rFonts w:ascii="Times New Roman" w:eastAsia="Times New Roman" w:hAnsi="Times New Roman" w:cs="David" w:hint="cs"/>
          <w:b/>
          <w:bCs/>
          <w:sz w:val="28"/>
          <w:szCs w:val="28"/>
          <w:u w:val="single"/>
          <w:rtl/>
          <w:lang w:eastAsia="he-IL"/>
        </w:rPr>
        <w:t xml:space="preserve">ועדת </w:t>
      </w:r>
      <w:r>
        <w:rPr>
          <w:rFonts w:ascii="Times New Roman" w:eastAsia="Times New Roman" w:hAnsi="Times New Roman" w:cs="David" w:hint="cs"/>
          <w:b/>
          <w:bCs/>
          <w:sz w:val="28"/>
          <w:szCs w:val="28"/>
          <w:u w:val="single"/>
          <w:rtl/>
          <w:lang w:eastAsia="he-IL"/>
        </w:rPr>
        <w:t>ה</w:t>
      </w:r>
      <w:r w:rsidR="006E1EE4" w:rsidRPr="00A57CF0">
        <w:rPr>
          <w:rFonts w:ascii="Times New Roman" w:eastAsia="Times New Roman" w:hAnsi="Times New Roman" w:cs="David" w:hint="cs"/>
          <w:b/>
          <w:bCs/>
          <w:sz w:val="28"/>
          <w:szCs w:val="28"/>
          <w:u w:val="single"/>
          <w:rtl/>
          <w:lang w:eastAsia="he-IL"/>
        </w:rPr>
        <w:t xml:space="preserve">מכסות (חלב בקר) </w:t>
      </w:r>
      <w:r>
        <w:rPr>
          <w:rFonts w:ascii="Times New Roman" w:eastAsia="Times New Roman" w:hAnsi="Times New Roman" w:cs="David" w:hint="cs"/>
          <w:b/>
          <w:bCs/>
          <w:sz w:val="28"/>
          <w:szCs w:val="28"/>
          <w:u w:val="single"/>
          <w:rtl/>
          <w:lang w:eastAsia="he-IL"/>
        </w:rPr>
        <w:t xml:space="preserve">בישיבתה </w:t>
      </w:r>
      <w:r w:rsidR="006E1EE4" w:rsidRPr="00A57CF0">
        <w:rPr>
          <w:rFonts w:ascii="Times New Roman" w:eastAsia="Times New Roman" w:hAnsi="Times New Roman" w:cs="David" w:hint="cs"/>
          <w:b/>
          <w:bCs/>
          <w:sz w:val="28"/>
          <w:szCs w:val="28"/>
          <w:u w:val="single"/>
          <w:rtl/>
          <w:lang w:eastAsia="he-IL"/>
        </w:rPr>
        <w:t xml:space="preserve">מיום </w:t>
      </w:r>
      <w:r w:rsidR="001446B4">
        <w:rPr>
          <w:rFonts w:ascii="Times New Roman" w:eastAsia="Times New Roman" w:hAnsi="Times New Roman" w:cs="David" w:hint="cs"/>
          <w:b/>
          <w:bCs/>
          <w:sz w:val="28"/>
          <w:szCs w:val="28"/>
          <w:u w:val="single"/>
          <w:rtl/>
          <w:lang w:eastAsia="he-IL"/>
        </w:rPr>
        <w:t>20</w:t>
      </w:r>
      <w:r w:rsidR="006E1EE4" w:rsidRPr="00A57CF0">
        <w:rPr>
          <w:rFonts w:ascii="Times New Roman" w:eastAsia="Times New Roman" w:hAnsi="Times New Roman" w:cs="David" w:hint="cs"/>
          <w:b/>
          <w:bCs/>
          <w:sz w:val="28"/>
          <w:szCs w:val="28"/>
          <w:u w:val="single"/>
          <w:rtl/>
          <w:lang w:eastAsia="he-IL"/>
        </w:rPr>
        <w:t>.</w:t>
      </w:r>
      <w:r w:rsidR="00E937F6">
        <w:rPr>
          <w:rFonts w:ascii="Times New Roman" w:eastAsia="Times New Roman" w:hAnsi="Times New Roman" w:cs="David" w:hint="cs"/>
          <w:b/>
          <w:bCs/>
          <w:sz w:val="28"/>
          <w:szCs w:val="28"/>
          <w:u w:val="single"/>
          <w:rtl/>
          <w:lang w:eastAsia="he-IL"/>
        </w:rPr>
        <w:t>11</w:t>
      </w:r>
      <w:r w:rsidR="006E1EE4" w:rsidRPr="00A57CF0">
        <w:rPr>
          <w:rFonts w:ascii="Times New Roman" w:eastAsia="Times New Roman" w:hAnsi="Times New Roman" w:cs="David" w:hint="cs"/>
          <w:b/>
          <w:bCs/>
          <w:sz w:val="28"/>
          <w:szCs w:val="28"/>
          <w:u w:val="single"/>
          <w:rtl/>
          <w:lang w:eastAsia="he-IL"/>
        </w:rPr>
        <w:t>.2019</w:t>
      </w:r>
    </w:p>
    <w:bookmarkEnd w:id="0"/>
    <w:p w:rsidR="006E1EE4" w:rsidRPr="00191634" w:rsidRDefault="006E1EE4" w:rsidP="00E937F6">
      <w:pPr>
        <w:spacing w:after="0" w:line="240" w:lineRule="auto"/>
        <w:jc w:val="center"/>
        <w:rPr>
          <w:rFonts w:ascii="Arial" w:eastAsia="Times New Roman" w:hAnsi="Arial" w:cs="David"/>
          <w:sz w:val="24"/>
          <w:szCs w:val="24"/>
          <w:rtl/>
          <w:lang w:eastAsia="he-IL"/>
        </w:rPr>
      </w:pPr>
      <w:r w:rsidRPr="00191634">
        <w:rPr>
          <w:rFonts w:ascii="Arial" w:eastAsia="Times New Roman" w:hAnsi="Arial" w:cs="David" w:hint="cs"/>
          <w:sz w:val="24"/>
          <w:szCs w:val="24"/>
          <w:rtl/>
          <w:lang w:eastAsia="he-IL"/>
        </w:rPr>
        <w:t xml:space="preserve">(ישיבה מספר </w:t>
      </w:r>
      <w:r w:rsidR="00E937F6">
        <w:rPr>
          <w:rFonts w:ascii="Arial" w:eastAsia="Times New Roman" w:hAnsi="Arial" w:cs="David" w:hint="cs"/>
          <w:sz w:val="24"/>
          <w:szCs w:val="24"/>
          <w:rtl/>
          <w:lang w:eastAsia="he-IL"/>
        </w:rPr>
        <w:t>14</w:t>
      </w:r>
      <w:r w:rsidRPr="00191634">
        <w:rPr>
          <w:rFonts w:ascii="Arial" w:eastAsia="Times New Roman" w:hAnsi="Arial" w:cs="David" w:hint="cs"/>
          <w:sz w:val="24"/>
          <w:szCs w:val="24"/>
          <w:rtl/>
          <w:lang w:eastAsia="he-IL"/>
        </w:rPr>
        <w:t>/19)</w:t>
      </w:r>
    </w:p>
    <w:p w:rsidR="006E1EE4" w:rsidRPr="00191634" w:rsidRDefault="006E1EE4" w:rsidP="00191634">
      <w:pPr>
        <w:spacing w:after="0" w:line="240" w:lineRule="auto"/>
        <w:jc w:val="both"/>
        <w:rPr>
          <w:rFonts w:ascii="Arial" w:eastAsia="Times New Roman" w:hAnsi="Arial" w:cs="David"/>
          <w:sz w:val="24"/>
          <w:szCs w:val="24"/>
          <w:rtl/>
          <w:lang w:eastAsia="he-IL"/>
        </w:rPr>
      </w:pPr>
    </w:p>
    <w:p w:rsidR="006E1EE4" w:rsidRPr="00191634" w:rsidRDefault="006E1EE4" w:rsidP="00191634">
      <w:pPr>
        <w:spacing w:after="0" w:line="240" w:lineRule="auto"/>
        <w:jc w:val="both"/>
        <w:rPr>
          <w:rFonts w:ascii="Arial" w:eastAsia="Times New Roman" w:hAnsi="Arial" w:cs="David"/>
          <w:b/>
          <w:bCs/>
          <w:sz w:val="24"/>
          <w:szCs w:val="24"/>
          <w:rtl/>
          <w:lang w:eastAsia="he-IL"/>
        </w:rPr>
      </w:pPr>
      <w:r w:rsidRPr="00191634">
        <w:rPr>
          <w:rFonts w:ascii="Arial" w:eastAsia="Times New Roman" w:hAnsi="Arial" w:cs="David" w:hint="cs"/>
          <w:b/>
          <w:bCs/>
          <w:sz w:val="24"/>
          <w:szCs w:val="24"/>
          <w:u w:val="single"/>
          <w:rtl/>
          <w:lang w:eastAsia="he-IL"/>
        </w:rPr>
        <w:t>חברי הועדה</w:t>
      </w:r>
      <w:r w:rsidRPr="00191634">
        <w:rPr>
          <w:rFonts w:ascii="Arial" w:eastAsia="Times New Roman" w:hAnsi="Arial" w:cs="David" w:hint="cs"/>
          <w:sz w:val="24"/>
          <w:szCs w:val="24"/>
          <w:u w:val="single"/>
          <w:rtl/>
          <w:lang w:eastAsia="he-IL"/>
        </w:rPr>
        <w:t>:</w:t>
      </w:r>
      <w:r w:rsidRPr="00191634">
        <w:rPr>
          <w:rFonts w:ascii="Arial" w:eastAsia="Times New Roman" w:hAnsi="Arial" w:cs="David" w:hint="cs"/>
          <w:sz w:val="24"/>
          <w:szCs w:val="24"/>
          <w:rtl/>
          <w:lang w:eastAsia="he-IL"/>
        </w:rPr>
        <w:tab/>
      </w:r>
      <w:r w:rsidRPr="00191634">
        <w:rPr>
          <w:rFonts w:ascii="Arial" w:eastAsia="Times New Roman" w:hAnsi="Arial" w:cs="David" w:hint="cs"/>
          <w:sz w:val="24"/>
          <w:szCs w:val="24"/>
          <w:rtl/>
          <w:lang w:eastAsia="he-IL"/>
        </w:rPr>
        <w:tab/>
        <w:t>מיכל קראוס, הלל מלכה</w:t>
      </w:r>
      <w:r w:rsidR="000D315E" w:rsidRPr="00191634">
        <w:rPr>
          <w:rFonts w:ascii="Arial" w:eastAsia="Times New Roman" w:hAnsi="Arial" w:cs="David" w:hint="cs"/>
          <w:sz w:val="24"/>
          <w:szCs w:val="24"/>
          <w:rtl/>
          <w:lang w:eastAsia="he-IL"/>
        </w:rPr>
        <w:t xml:space="preserve"> </w:t>
      </w:r>
      <w:r w:rsidRPr="00191634">
        <w:rPr>
          <w:rFonts w:ascii="Arial" w:eastAsia="Times New Roman" w:hAnsi="Arial" w:cs="David" w:hint="cs"/>
          <w:sz w:val="24"/>
          <w:szCs w:val="24"/>
          <w:rtl/>
          <w:lang w:eastAsia="he-IL"/>
        </w:rPr>
        <w:t xml:space="preserve">ואהוד אלפרט </w:t>
      </w:r>
    </w:p>
    <w:p w:rsidR="006E1EE4" w:rsidRPr="00191634" w:rsidRDefault="006E1EE4" w:rsidP="00E937F6">
      <w:pPr>
        <w:spacing w:after="0" w:line="240" w:lineRule="auto"/>
        <w:jc w:val="both"/>
        <w:rPr>
          <w:rFonts w:ascii="Arial" w:eastAsia="Times New Roman" w:hAnsi="Arial" w:cs="David"/>
          <w:sz w:val="24"/>
          <w:szCs w:val="24"/>
          <w:rtl/>
          <w:lang w:eastAsia="he-IL"/>
        </w:rPr>
      </w:pPr>
      <w:r w:rsidRPr="00191634">
        <w:rPr>
          <w:rFonts w:ascii="Arial" w:eastAsia="Times New Roman" w:hAnsi="Arial" w:cs="David" w:hint="cs"/>
          <w:b/>
          <w:bCs/>
          <w:sz w:val="24"/>
          <w:szCs w:val="24"/>
          <w:u w:val="single"/>
          <w:rtl/>
          <w:lang w:eastAsia="he-IL"/>
        </w:rPr>
        <w:t>משקיף:</w:t>
      </w:r>
      <w:r w:rsidRPr="00191634">
        <w:rPr>
          <w:rFonts w:ascii="Arial" w:eastAsia="Times New Roman" w:hAnsi="Arial" w:cs="David" w:hint="cs"/>
          <w:sz w:val="24"/>
          <w:szCs w:val="24"/>
          <w:rtl/>
          <w:lang w:eastAsia="he-IL"/>
        </w:rPr>
        <w:t xml:space="preserve">  </w:t>
      </w:r>
      <w:r w:rsidRPr="00191634">
        <w:rPr>
          <w:rFonts w:ascii="Arial" w:eastAsia="Times New Roman" w:hAnsi="Arial" w:cs="David" w:hint="cs"/>
          <w:sz w:val="24"/>
          <w:szCs w:val="24"/>
          <w:rtl/>
          <w:lang w:eastAsia="he-IL"/>
        </w:rPr>
        <w:tab/>
      </w:r>
      <w:r w:rsidRPr="00191634">
        <w:rPr>
          <w:rFonts w:ascii="Arial" w:eastAsia="Times New Roman" w:hAnsi="Arial" w:cs="David" w:hint="cs"/>
          <w:sz w:val="24"/>
          <w:szCs w:val="24"/>
          <w:rtl/>
          <w:lang w:eastAsia="he-IL"/>
        </w:rPr>
        <w:tab/>
        <w:t xml:space="preserve">פרץ שורק </w:t>
      </w:r>
    </w:p>
    <w:p w:rsidR="006E1EE4" w:rsidRPr="00191634" w:rsidRDefault="006E1EE4" w:rsidP="008934C9">
      <w:pPr>
        <w:spacing w:after="0" w:line="240" w:lineRule="auto"/>
        <w:jc w:val="both"/>
        <w:rPr>
          <w:rFonts w:ascii="Arial" w:eastAsia="Times New Roman" w:hAnsi="Arial" w:cs="David"/>
          <w:sz w:val="24"/>
          <w:szCs w:val="24"/>
          <w:rtl/>
          <w:lang w:eastAsia="he-IL"/>
        </w:rPr>
      </w:pPr>
      <w:r w:rsidRPr="00191634">
        <w:rPr>
          <w:rFonts w:ascii="Arial" w:eastAsia="Times New Roman" w:hAnsi="Arial" w:cs="David" w:hint="cs"/>
          <w:b/>
          <w:bCs/>
          <w:sz w:val="24"/>
          <w:szCs w:val="24"/>
          <w:u w:val="single"/>
          <w:rtl/>
          <w:lang w:eastAsia="he-IL"/>
        </w:rPr>
        <w:t>משתתפים נוספים</w:t>
      </w:r>
      <w:r w:rsidR="008934C9">
        <w:rPr>
          <w:rFonts w:ascii="Arial" w:eastAsia="Times New Roman" w:hAnsi="Arial" w:cs="David" w:hint="cs"/>
          <w:sz w:val="24"/>
          <w:szCs w:val="24"/>
          <w:rtl/>
          <w:lang w:eastAsia="he-IL"/>
        </w:rPr>
        <w:t xml:space="preserve">: </w:t>
      </w:r>
      <w:r w:rsidR="008934C9">
        <w:rPr>
          <w:rFonts w:ascii="Arial" w:eastAsia="Times New Roman" w:hAnsi="Arial" w:cs="David" w:hint="cs"/>
          <w:sz w:val="24"/>
          <w:szCs w:val="24"/>
          <w:rtl/>
          <w:lang w:eastAsia="he-IL"/>
        </w:rPr>
        <w:tab/>
      </w:r>
      <w:r w:rsidR="00E937F6">
        <w:rPr>
          <w:rFonts w:ascii="Arial" w:eastAsia="Times New Roman" w:hAnsi="Arial" w:cs="David" w:hint="cs"/>
          <w:sz w:val="24"/>
          <w:szCs w:val="24"/>
          <w:rtl/>
          <w:lang w:eastAsia="he-IL"/>
        </w:rPr>
        <w:t xml:space="preserve">אלי ג'ורנו, </w:t>
      </w:r>
      <w:r w:rsidR="00E41CA4" w:rsidRPr="00191634">
        <w:rPr>
          <w:rFonts w:ascii="Arial" w:eastAsia="Times New Roman" w:hAnsi="Arial" w:cs="David" w:hint="cs"/>
          <w:sz w:val="24"/>
          <w:szCs w:val="24"/>
          <w:rtl/>
          <w:lang w:eastAsia="he-IL"/>
        </w:rPr>
        <w:t>דורית אשכנזי ו</w:t>
      </w:r>
      <w:r w:rsidRPr="00191634">
        <w:rPr>
          <w:rFonts w:ascii="Arial" w:eastAsia="Times New Roman" w:hAnsi="Arial" w:cs="David" w:hint="cs"/>
          <w:sz w:val="24"/>
          <w:szCs w:val="24"/>
          <w:rtl/>
          <w:lang w:eastAsia="he-IL"/>
        </w:rPr>
        <w:t xml:space="preserve">עו"ד עילית </w:t>
      </w:r>
      <w:proofErr w:type="spellStart"/>
      <w:r w:rsidRPr="00191634">
        <w:rPr>
          <w:rFonts w:ascii="Arial" w:eastAsia="Times New Roman" w:hAnsi="Arial" w:cs="David" w:hint="cs"/>
          <w:sz w:val="24"/>
          <w:szCs w:val="24"/>
          <w:rtl/>
          <w:lang w:eastAsia="he-IL"/>
        </w:rPr>
        <w:t>סקפה</w:t>
      </w:r>
      <w:proofErr w:type="spellEnd"/>
      <w:r w:rsidRPr="00191634">
        <w:rPr>
          <w:rFonts w:ascii="Arial" w:eastAsia="Times New Roman" w:hAnsi="Arial" w:cs="David" w:hint="cs"/>
          <w:sz w:val="24"/>
          <w:szCs w:val="24"/>
          <w:rtl/>
          <w:lang w:eastAsia="he-IL"/>
        </w:rPr>
        <w:t xml:space="preserve"> לנדאו</w:t>
      </w:r>
    </w:p>
    <w:p w:rsidR="006E1EE4" w:rsidRPr="00191634" w:rsidRDefault="006E1EE4" w:rsidP="00191634">
      <w:pPr>
        <w:spacing w:after="0" w:line="240" w:lineRule="auto"/>
        <w:jc w:val="both"/>
        <w:rPr>
          <w:rFonts w:ascii="Arial" w:eastAsia="Times New Roman" w:hAnsi="Arial" w:cs="David"/>
          <w:b/>
          <w:bCs/>
          <w:sz w:val="24"/>
          <w:szCs w:val="24"/>
          <w:rtl/>
          <w:lang w:eastAsia="he-IL"/>
        </w:rPr>
      </w:pPr>
    </w:p>
    <w:p w:rsidR="006E1EE4" w:rsidRPr="00191634" w:rsidRDefault="006E1EE4" w:rsidP="00191634">
      <w:pPr>
        <w:spacing w:after="0" w:line="240" w:lineRule="auto"/>
        <w:jc w:val="both"/>
        <w:rPr>
          <w:rFonts w:ascii="Arial" w:eastAsia="Times New Roman" w:hAnsi="Arial" w:cs="David"/>
          <w:b/>
          <w:bCs/>
          <w:sz w:val="24"/>
          <w:szCs w:val="24"/>
          <w:rtl/>
          <w:lang w:eastAsia="he-IL"/>
        </w:rPr>
      </w:pPr>
    </w:p>
    <w:p w:rsidR="00191634" w:rsidRPr="00191634" w:rsidRDefault="006E1EE4" w:rsidP="00191634">
      <w:pPr>
        <w:spacing w:after="0" w:line="240" w:lineRule="auto"/>
        <w:jc w:val="both"/>
        <w:rPr>
          <w:rFonts w:ascii="Arial" w:eastAsia="Times New Roman" w:hAnsi="Arial" w:cs="David"/>
          <w:b/>
          <w:bCs/>
          <w:sz w:val="24"/>
          <w:szCs w:val="24"/>
          <w:rtl/>
          <w:lang w:eastAsia="he-IL"/>
        </w:rPr>
      </w:pPr>
      <w:r w:rsidRPr="00191634">
        <w:rPr>
          <w:rFonts w:ascii="Arial" w:eastAsia="Times New Roman" w:hAnsi="Arial" w:cs="David" w:hint="cs"/>
          <w:b/>
          <w:bCs/>
          <w:sz w:val="24"/>
          <w:szCs w:val="24"/>
          <w:rtl/>
          <w:lang w:eastAsia="he-IL"/>
        </w:rPr>
        <w:t>להלן הנושאים שהועלו לדיון;</w:t>
      </w:r>
    </w:p>
    <w:p w:rsidR="00191634" w:rsidRPr="00191634" w:rsidRDefault="00191634" w:rsidP="00191634">
      <w:pPr>
        <w:spacing w:after="0" w:line="240" w:lineRule="auto"/>
        <w:jc w:val="both"/>
        <w:rPr>
          <w:rFonts w:ascii="Arial" w:eastAsia="Times New Roman" w:hAnsi="Arial" w:cs="David"/>
          <w:b/>
          <w:bCs/>
          <w:sz w:val="24"/>
          <w:szCs w:val="24"/>
          <w:rtl/>
          <w:lang w:eastAsia="he-IL"/>
        </w:rPr>
      </w:pPr>
    </w:p>
    <w:p w:rsidR="00191634" w:rsidRPr="00191634" w:rsidRDefault="00191634" w:rsidP="00191634">
      <w:pPr>
        <w:spacing w:after="0" w:line="240" w:lineRule="auto"/>
        <w:jc w:val="both"/>
        <w:rPr>
          <w:rFonts w:ascii="Arial" w:eastAsia="Times New Roman" w:hAnsi="Arial" w:cs="David"/>
          <w:b/>
          <w:bCs/>
          <w:sz w:val="24"/>
          <w:szCs w:val="24"/>
          <w:rtl/>
          <w:lang w:eastAsia="he-IL"/>
        </w:rPr>
      </w:pPr>
    </w:p>
    <w:p w:rsidR="008C50A0" w:rsidRPr="00191634" w:rsidRDefault="006E1EE4" w:rsidP="00E937F6">
      <w:pPr>
        <w:pStyle w:val="a9"/>
        <w:numPr>
          <w:ilvl w:val="0"/>
          <w:numId w:val="20"/>
        </w:numPr>
        <w:jc w:val="both"/>
        <w:rPr>
          <w:rFonts w:ascii="Arial" w:hAnsi="Arial"/>
          <w:b/>
          <w:bCs/>
          <w:sz w:val="24"/>
          <w:szCs w:val="24"/>
        </w:rPr>
      </w:pPr>
      <w:r w:rsidRPr="00191634">
        <w:rPr>
          <w:rFonts w:ascii="Calibri" w:hAnsi="Calibri" w:hint="cs"/>
          <w:b/>
          <w:bCs/>
          <w:sz w:val="24"/>
          <w:szCs w:val="24"/>
          <w:u w:val="single"/>
          <w:rtl/>
        </w:rPr>
        <w:t xml:space="preserve">אישור פרוטוקול ישיבה מיום </w:t>
      </w:r>
      <w:r w:rsidR="00E937F6">
        <w:rPr>
          <w:rFonts w:ascii="Calibri" w:hAnsi="Calibri" w:hint="cs"/>
          <w:b/>
          <w:bCs/>
          <w:sz w:val="24"/>
          <w:szCs w:val="24"/>
          <w:u w:val="single"/>
          <w:rtl/>
        </w:rPr>
        <w:t>18</w:t>
      </w:r>
      <w:r w:rsidRPr="00191634">
        <w:rPr>
          <w:rFonts w:ascii="Calibri" w:hAnsi="Calibri" w:hint="cs"/>
          <w:b/>
          <w:bCs/>
          <w:sz w:val="24"/>
          <w:szCs w:val="24"/>
          <w:u w:val="single"/>
          <w:rtl/>
        </w:rPr>
        <w:t>/</w:t>
      </w:r>
      <w:r w:rsidR="00BC3DB7">
        <w:rPr>
          <w:rFonts w:ascii="Calibri" w:hAnsi="Calibri" w:hint="cs"/>
          <w:b/>
          <w:bCs/>
          <w:sz w:val="24"/>
          <w:szCs w:val="24"/>
          <w:u w:val="single"/>
          <w:rtl/>
        </w:rPr>
        <w:t>9</w:t>
      </w:r>
      <w:r w:rsidRPr="00191634">
        <w:rPr>
          <w:rFonts w:ascii="Calibri" w:hAnsi="Calibri" w:hint="cs"/>
          <w:b/>
          <w:bCs/>
          <w:sz w:val="24"/>
          <w:szCs w:val="24"/>
          <w:u w:val="single"/>
          <w:rtl/>
        </w:rPr>
        <w:t xml:space="preserve">/2019 </w:t>
      </w:r>
    </w:p>
    <w:p w:rsidR="006E1EE4" w:rsidRPr="00191634" w:rsidRDefault="006E1EE4" w:rsidP="00191634">
      <w:pPr>
        <w:pStyle w:val="a9"/>
        <w:spacing w:after="200" w:line="276" w:lineRule="auto"/>
        <w:ind w:right="-567"/>
        <w:jc w:val="both"/>
        <w:rPr>
          <w:rFonts w:ascii="Calibri" w:hAnsi="Calibri"/>
          <w:sz w:val="24"/>
          <w:szCs w:val="24"/>
          <w:rtl/>
        </w:rPr>
      </w:pPr>
      <w:r w:rsidRPr="00191634">
        <w:rPr>
          <w:rFonts w:ascii="Calibri" w:hAnsi="Calibri" w:hint="cs"/>
          <w:sz w:val="24"/>
          <w:szCs w:val="24"/>
          <w:rtl/>
        </w:rPr>
        <w:t>הפרוטוקול אושר ונחת</w:t>
      </w:r>
      <w:r w:rsidR="008C50A0" w:rsidRPr="00191634">
        <w:rPr>
          <w:rFonts w:ascii="Calibri" w:hAnsi="Calibri" w:hint="cs"/>
          <w:sz w:val="24"/>
          <w:szCs w:val="24"/>
          <w:rtl/>
        </w:rPr>
        <w:t xml:space="preserve">ם </w:t>
      </w:r>
      <w:r w:rsidRPr="00191634">
        <w:rPr>
          <w:rFonts w:ascii="Calibri" w:hAnsi="Calibri" w:hint="cs"/>
          <w:sz w:val="24"/>
          <w:szCs w:val="24"/>
          <w:rtl/>
        </w:rPr>
        <w:t xml:space="preserve">על ידי חברי הועדה הנוכחים.  </w:t>
      </w:r>
    </w:p>
    <w:p w:rsidR="004738CF" w:rsidRPr="00191634" w:rsidRDefault="004738CF" w:rsidP="00191634">
      <w:pPr>
        <w:pStyle w:val="a9"/>
        <w:spacing w:after="200" w:line="276" w:lineRule="auto"/>
        <w:ind w:left="0" w:right="-567" w:hanging="425"/>
        <w:jc w:val="both"/>
        <w:rPr>
          <w:rFonts w:ascii="Calibri" w:hAnsi="Calibri"/>
          <w:sz w:val="24"/>
          <w:szCs w:val="24"/>
          <w:highlight w:val="yellow"/>
          <w:rtl/>
        </w:rPr>
      </w:pPr>
    </w:p>
    <w:p w:rsidR="003309E7" w:rsidRDefault="003309E7" w:rsidP="00CB44BB">
      <w:pPr>
        <w:pStyle w:val="a9"/>
        <w:numPr>
          <w:ilvl w:val="0"/>
          <w:numId w:val="20"/>
        </w:numPr>
        <w:spacing w:after="200" w:line="276" w:lineRule="auto"/>
        <w:ind w:right="-567"/>
        <w:jc w:val="both"/>
        <w:rPr>
          <w:rFonts w:ascii="Calibri" w:hAnsi="Calibri"/>
          <w:sz w:val="24"/>
          <w:szCs w:val="24"/>
          <w:u w:val="single"/>
        </w:rPr>
      </w:pPr>
      <w:r>
        <w:rPr>
          <w:rFonts w:ascii="Calibri" w:hAnsi="Calibri" w:hint="cs"/>
          <w:sz w:val="24"/>
          <w:szCs w:val="24"/>
          <w:u w:val="single"/>
          <w:rtl/>
        </w:rPr>
        <w:t xml:space="preserve">בקשה לאישור שותפות </w:t>
      </w:r>
    </w:p>
    <w:p w:rsidR="003309E7" w:rsidRDefault="003309E7" w:rsidP="00EF1981">
      <w:pPr>
        <w:pStyle w:val="a9"/>
        <w:spacing w:after="200" w:line="276" w:lineRule="auto"/>
        <w:ind w:right="-567"/>
        <w:jc w:val="both"/>
        <w:rPr>
          <w:rFonts w:ascii="Calibri" w:hAnsi="Calibri"/>
          <w:sz w:val="24"/>
          <w:szCs w:val="24"/>
          <w:rtl/>
        </w:rPr>
      </w:pPr>
      <w:r>
        <w:rPr>
          <w:rFonts w:ascii="Calibri" w:hAnsi="Calibri" w:hint="cs"/>
          <w:sz w:val="24"/>
          <w:szCs w:val="24"/>
          <w:rtl/>
        </w:rPr>
        <w:t>רצ"ב טיוטת הסכם בין הצדדים.</w:t>
      </w:r>
    </w:p>
    <w:p w:rsidR="00FD429D" w:rsidRPr="0063434D" w:rsidRDefault="00FE56F7" w:rsidP="00CB44BB">
      <w:pPr>
        <w:pStyle w:val="a9"/>
        <w:spacing w:after="200" w:line="276" w:lineRule="auto"/>
        <w:ind w:right="-567"/>
        <w:jc w:val="both"/>
        <w:rPr>
          <w:rFonts w:ascii="Calibri" w:hAnsi="Calibri"/>
          <w:sz w:val="24"/>
          <w:szCs w:val="24"/>
          <w:rtl/>
        </w:rPr>
      </w:pPr>
      <w:r w:rsidRPr="0035447F">
        <w:rPr>
          <w:rFonts w:ascii="Calibri" w:hAnsi="Calibri" w:hint="cs"/>
          <w:sz w:val="24"/>
          <w:szCs w:val="24"/>
          <w:u w:val="single"/>
          <w:rtl/>
        </w:rPr>
        <w:t>דיון</w:t>
      </w:r>
      <w:r>
        <w:rPr>
          <w:rFonts w:ascii="Calibri" w:hAnsi="Calibri" w:hint="cs"/>
          <w:sz w:val="24"/>
          <w:szCs w:val="24"/>
          <w:rtl/>
        </w:rPr>
        <w:t xml:space="preserve"> </w:t>
      </w:r>
      <w:r>
        <w:rPr>
          <w:rFonts w:ascii="Calibri" w:hAnsi="Calibri"/>
          <w:sz w:val="24"/>
          <w:szCs w:val="24"/>
          <w:rtl/>
        </w:rPr>
        <w:t>–</w:t>
      </w:r>
      <w:r>
        <w:rPr>
          <w:rFonts w:ascii="Calibri" w:hAnsi="Calibri" w:hint="cs"/>
          <w:sz w:val="24"/>
          <w:szCs w:val="24"/>
          <w:rtl/>
        </w:rPr>
        <w:t xml:space="preserve"> </w:t>
      </w:r>
      <w:r w:rsidR="00FD429D">
        <w:rPr>
          <w:rFonts w:ascii="Calibri" w:hAnsi="Calibri" w:hint="cs"/>
          <w:sz w:val="24"/>
          <w:szCs w:val="24"/>
          <w:rtl/>
        </w:rPr>
        <w:t xml:space="preserve">מודעים לכך שהיצרן </w:t>
      </w:r>
      <w:r w:rsidR="00CB44BB">
        <w:rPr>
          <w:rFonts w:ascii="Calibri" w:hAnsi="Calibri" w:hint="cs"/>
          <w:sz w:val="24"/>
          <w:szCs w:val="24"/>
          <w:rtl/>
        </w:rPr>
        <w:t>נ</w:t>
      </w:r>
      <w:r w:rsidR="0063434D">
        <w:rPr>
          <w:rFonts w:ascii="Calibri" w:hAnsi="Calibri" w:hint="cs"/>
          <w:sz w:val="24"/>
          <w:szCs w:val="24"/>
          <w:rtl/>
        </w:rPr>
        <w:t xml:space="preserve">מצא בשותפות עד סוף השנה אך השותפות פורקה לבקשת הצדדים ולא בשל כך שהיצרן המבקש לא עמד בדרישות השותפות. </w:t>
      </w:r>
      <w:r w:rsidR="00FD429D" w:rsidRPr="0063434D">
        <w:rPr>
          <w:rFonts w:ascii="Calibri" w:hAnsi="Calibri" w:hint="cs"/>
          <w:sz w:val="24"/>
          <w:szCs w:val="24"/>
          <w:rtl/>
        </w:rPr>
        <w:t>פירוק השותפות כבר אושר החל מסוף שנה</w:t>
      </w:r>
      <w:r w:rsidR="0063434D">
        <w:rPr>
          <w:rFonts w:ascii="Calibri" w:hAnsi="Calibri" w:hint="cs"/>
          <w:sz w:val="24"/>
          <w:szCs w:val="24"/>
          <w:rtl/>
        </w:rPr>
        <w:t>.</w:t>
      </w:r>
    </w:p>
    <w:p w:rsidR="003309E7" w:rsidRDefault="0035447F" w:rsidP="00CB44BB">
      <w:pPr>
        <w:pStyle w:val="a9"/>
        <w:spacing w:after="200" w:line="276" w:lineRule="auto"/>
        <w:ind w:right="-567"/>
        <w:jc w:val="both"/>
        <w:rPr>
          <w:rFonts w:ascii="Calibri" w:hAnsi="Calibri"/>
          <w:sz w:val="24"/>
          <w:szCs w:val="24"/>
          <w:rtl/>
        </w:rPr>
      </w:pPr>
      <w:r w:rsidRPr="0035447F">
        <w:rPr>
          <w:rFonts w:ascii="Calibri" w:hAnsi="Calibri" w:hint="cs"/>
          <w:sz w:val="24"/>
          <w:szCs w:val="24"/>
          <w:u w:val="single"/>
          <w:rtl/>
        </w:rPr>
        <w:t>החלטה</w:t>
      </w:r>
      <w:r w:rsidRPr="0035447F">
        <w:rPr>
          <w:rFonts w:ascii="Calibri" w:hAnsi="Calibri" w:hint="cs"/>
          <w:sz w:val="24"/>
          <w:szCs w:val="24"/>
          <w:rtl/>
        </w:rPr>
        <w:t xml:space="preserve"> </w:t>
      </w:r>
      <w:r w:rsidR="00FD429D">
        <w:rPr>
          <w:rFonts w:ascii="Calibri" w:hAnsi="Calibri"/>
          <w:sz w:val="24"/>
          <w:szCs w:val="24"/>
          <w:rtl/>
        </w:rPr>
        <w:t>–</w:t>
      </w:r>
      <w:r w:rsidRPr="0035447F">
        <w:rPr>
          <w:rFonts w:ascii="Calibri" w:hAnsi="Calibri" w:hint="cs"/>
          <w:sz w:val="24"/>
          <w:szCs w:val="24"/>
          <w:rtl/>
        </w:rPr>
        <w:t xml:space="preserve"> </w:t>
      </w:r>
      <w:r w:rsidR="0063434D">
        <w:rPr>
          <w:rFonts w:ascii="Calibri" w:hAnsi="Calibri" w:hint="cs"/>
          <w:sz w:val="24"/>
          <w:szCs w:val="24"/>
          <w:rtl/>
        </w:rPr>
        <w:t>בקשת השותפות מאושרת החל מיום 1/1/</w:t>
      </w:r>
      <w:r w:rsidR="00CB44BB">
        <w:rPr>
          <w:rFonts w:ascii="Calibri" w:hAnsi="Calibri" w:hint="cs"/>
          <w:sz w:val="24"/>
          <w:szCs w:val="24"/>
          <w:rtl/>
        </w:rPr>
        <w:t>2020 בכפוף לתחילת הייצור המשותף</w:t>
      </w:r>
      <w:r w:rsidR="0063434D">
        <w:rPr>
          <w:rFonts w:ascii="Calibri" w:hAnsi="Calibri" w:hint="cs"/>
          <w:sz w:val="24"/>
          <w:szCs w:val="24"/>
          <w:rtl/>
        </w:rPr>
        <w:t xml:space="preserve"> החל ממועד זה ורישומם של היצרנים כשותפות רשומה אצל רשם השותפויות.</w:t>
      </w:r>
    </w:p>
    <w:p w:rsidR="00BC3DB7" w:rsidRDefault="00BC3DB7" w:rsidP="002347E4">
      <w:pPr>
        <w:pStyle w:val="a9"/>
        <w:spacing w:after="200" w:line="276" w:lineRule="auto"/>
        <w:ind w:right="-567"/>
        <w:jc w:val="both"/>
        <w:rPr>
          <w:rFonts w:ascii="Calibri" w:hAnsi="Calibri"/>
          <w:sz w:val="24"/>
          <w:szCs w:val="24"/>
          <w:rtl/>
        </w:rPr>
      </w:pPr>
    </w:p>
    <w:p w:rsidR="002347E4" w:rsidRPr="002347E4" w:rsidRDefault="00CB44BB" w:rsidP="00191634">
      <w:pPr>
        <w:pStyle w:val="a9"/>
        <w:numPr>
          <w:ilvl w:val="0"/>
          <w:numId w:val="20"/>
        </w:numPr>
        <w:spacing w:after="200" w:line="276" w:lineRule="auto"/>
        <w:ind w:right="-567"/>
        <w:jc w:val="both"/>
        <w:rPr>
          <w:rFonts w:ascii="Calibri" w:hAnsi="Calibri"/>
          <w:sz w:val="24"/>
          <w:szCs w:val="24"/>
          <w:u w:val="single"/>
        </w:rPr>
      </w:pPr>
      <w:r>
        <w:rPr>
          <w:rFonts w:ascii="Calibri" w:hAnsi="Calibri" w:hint="cs"/>
          <w:sz w:val="24"/>
          <w:szCs w:val="24"/>
          <w:u w:val="single"/>
          <w:rtl/>
        </w:rPr>
        <w:t>יצרן חדש</w:t>
      </w:r>
    </w:p>
    <w:p w:rsidR="003309E7" w:rsidRDefault="002347E4" w:rsidP="00BC3DB7">
      <w:pPr>
        <w:pStyle w:val="a9"/>
        <w:spacing w:after="200" w:line="276" w:lineRule="auto"/>
        <w:ind w:right="-567"/>
        <w:jc w:val="both"/>
        <w:rPr>
          <w:rFonts w:ascii="Calibri" w:hAnsi="Calibri"/>
          <w:sz w:val="24"/>
          <w:szCs w:val="24"/>
          <w:rtl/>
        </w:rPr>
      </w:pPr>
      <w:r w:rsidRPr="00C67B99">
        <w:rPr>
          <w:rFonts w:ascii="Calibri" w:hAnsi="Calibri" w:hint="cs"/>
          <w:sz w:val="24"/>
          <w:szCs w:val="24"/>
          <w:u w:val="single"/>
          <w:rtl/>
        </w:rPr>
        <w:t>רקע</w:t>
      </w:r>
      <w:r>
        <w:rPr>
          <w:rFonts w:ascii="Calibri" w:hAnsi="Calibri" w:hint="cs"/>
          <w:sz w:val="24"/>
          <w:szCs w:val="24"/>
          <w:rtl/>
        </w:rPr>
        <w:t xml:space="preserve"> - </w:t>
      </w:r>
      <w:r w:rsidR="003309E7">
        <w:rPr>
          <w:rFonts w:ascii="Calibri" w:hAnsi="Calibri" w:hint="cs"/>
          <w:sz w:val="24"/>
          <w:szCs w:val="24"/>
          <w:rtl/>
        </w:rPr>
        <w:t xml:space="preserve">בישיבה קודמת אישרה הוועדה את לוחות הזמנים שהציג הקיבוץ להקמת הרפת לרבות </w:t>
      </w:r>
      <w:r w:rsidR="002C4659">
        <w:rPr>
          <w:rFonts w:ascii="Calibri" w:hAnsi="Calibri" w:hint="cs"/>
          <w:sz w:val="24"/>
          <w:szCs w:val="24"/>
          <w:rtl/>
        </w:rPr>
        <w:t xml:space="preserve">מתן </w:t>
      </w:r>
      <w:r w:rsidR="003309E7">
        <w:rPr>
          <w:rFonts w:ascii="Calibri" w:hAnsi="Calibri" w:hint="cs"/>
          <w:sz w:val="24"/>
          <w:szCs w:val="24"/>
          <w:rtl/>
        </w:rPr>
        <w:t xml:space="preserve">ארכה להצגת היתר בנייה עד סוף השנה. </w:t>
      </w:r>
    </w:p>
    <w:p w:rsidR="003309E7" w:rsidRDefault="002C4659" w:rsidP="002C4659">
      <w:pPr>
        <w:pStyle w:val="a9"/>
        <w:spacing w:after="200" w:line="276" w:lineRule="auto"/>
        <w:ind w:right="-567"/>
        <w:jc w:val="both"/>
        <w:rPr>
          <w:rFonts w:ascii="Calibri" w:hAnsi="Calibri"/>
          <w:sz w:val="24"/>
          <w:szCs w:val="24"/>
          <w:rtl/>
        </w:rPr>
      </w:pPr>
      <w:r>
        <w:rPr>
          <w:rFonts w:ascii="Calibri" w:hAnsi="Calibri" w:hint="cs"/>
          <w:sz w:val="24"/>
          <w:szCs w:val="24"/>
          <w:rtl/>
        </w:rPr>
        <w:t xml:space="preserve">הקיבוץ </w:t>
      </w:r>
      <w:r w:rsidR="003309E7">
        <w:rPr>
          <w:rFonts w:ascii="Calibri" w:hAnsi="Calibri" w:hint="cs"/>
          <w:sz w:val="24"/>
          <w:szCs w:val="24"/>
          <w:rtl/>
        </w:rPr>
        <w:t xml:space="preserve">הציג היתר בנייה </w:t>
      </w:r>
      <w:r w:rsidR="0062670B">
        <w:rPr>
          <w:rFonts w:ascii="Calibri" w:hAnsi="Calibri" w:hint="cs"/>
          <w:sz w:val="24"/>
          <w:szCs w:val="24"/>
          <w:rtl/>
        </w:rPr>
        <w:t>ו</w:t>
      </w:r>
      <w:r>
        <w:rPr>
          <w:rFonts w:ascii="Calibri" w:hAnsi="Calibri" w:hint="cs"/>
          <w:sz w:val="24"/>
          <w:szCs w:val="24"/>
          <w:rtl/>
        </w:rPr>
        <w:t xml:space="preserve">בפנינו </w:t>
      </w:r>
      <w:r w:rsidR="0062670B">
        <w:rPr>
          <w:rFonts w:ascii="Calibri" w:hAnsi="Calibri" w:hint="cs"/>
          <w:sz w:val="24"/>
          <w:szCs w:val="24"/>
          <w:rtl/>
        </w:rPr>
        <w:t xml:space="preserve">בקשה לקבלת היתר אומנה עוד </w:t>
      </w:r>
      <w:r w:rsidR="0063434D">
        <w:rPr>
          <w:rFonts w:ascii="Calibri" w:hAnsi="Calibri" w:hint="cs"/>
          <w:sz w:val="24"/>
          <w:szCs w:val="24"/>
          <w:rtl/>
        </w:rPr>
        <w:t xml:space="preserve">בשנת </w:t>
      </w:r>
      <w:r w:rsidR="0062670B">
        <w:rPr>
          <w:rFonts w:ascii="Calibri" w:hAnsi="Calibri" w:hint="cs"/>
          <w:sz w:val="24"/>
          <w:szCs w:val="24"/>
          <w:rtl/>
        </w:rPr>
        <w:t>2019 לרבות רשימת היצרנים אצלם מבקשים לקיים את היתר האומנה, כאשר עם שניים מהם כנראה לא יהיה המשך בשנים הבאות.</w:t>
      </w:r>
    </w:p>
    <w:p w:rsidR="00FD429D" w:rsidRDefault="00CB44BB" w:rsidP="00BC3DB7">
      <w:pPr>
        <w:pStyle w:val="a9"/>
        <w:spacing w:after="200" w:line="276" w:lineRule="auto"/>
        <w:ind w:right="-567"/>
        <w:jc w:val="both"/>
        <w:rPr>
          <w:rFonts w:ascii="Calibri" w:hAnsi="Calibri"/>
          <w:sz w:val="24"/>
          <w:szCs w:val="24"/>
          <w:rtl/>
        </w:rPr>
      </w:pPr>
      <w:r w:rsidRPr="00CB44BB">
        <w:rPr>
          <w:rFonts w:ascii="Calibri" w:hAnsi="Calibri" w:hint="cs"/>
          <w:sz w:val="24"/>
          <w:szCs w:val="24"/>
          <w:u w:val="single"/>
          <w:rtl/>
        </w:rPr>
        <w:t>החלטה</w:t>
      </w:r>
      <w:r>
        <w:rPr>
          <w:rFonts w:ascii="Calibri" w:hAnsi="Calibri" w:hint="cs"/>
          <w:sz w:val="24"/>
          <w:szCs w:val="24"/>
          <w:rtl/>
        </w:rPr>
        <w:t xml:space="preserve"> - </w:t>
      </w:r>
      <w:r w:rsidR="00FD429D">
        <w:rPr>
          <w:rFonts w:ascii="Calibri" w:hAnsi="Calibri" w:hint="cs"/>
          <w:sz w:val="24"/>
          <w:szCs w:val="24"/>
          <w:rtl/>
        </w:rPr>
        <w:t xml:space="preserve">הוועדה מאשרת את האומנה החל מיום 1/1/2020. </w:t>
      </w:r>
    </w:p>
    <w:p w:rsidR="0063434D" w:rsidRDefault="00FD429D" w:rsidP="0063434D">
      <w:pPr>
        <w:pStyle w:val="a9"/>
        <w:spacing w:after="200" w:line="276" w:lineRule="auto"/>
        <w:ind w:right="-567"/>
        <w:jc w:val="both"/>
        <w:rPr>
          <w:rFonts w:ascii="Calibri" w:hAnsi="Calibri"/>
          <w:sz w:val="24"/>
          <w:szCs w:val="24"/>
          <w:rtl/>
        </w:rPr>
      </w:pPr>
      <w:r>
        <w:rPr>
          <w:rFonts w:ascii="Calibri" w:hAnsi="Calibri" w:hint="cs"/>
          <w:sz w:val="24"/>
          <w:szCs w:val="24"/>
          <w:rtl/>
        </w:rPr>
        <w:t xml:space="preserve">פרק הזמן שצריך להקמת הרפת הוא כ </w:t>
      </w:r>
      <w:r>
        <w:rPr>
          <w:rFonts w:ascii="Calibri" w:hAnsi="Calibri"/>
          <w:sz w:val="24"/>
          <w:szCs w:val="24"/>
          <w:rtl/>
        </w:rPr>
        <w:t>–</w:t>
      </w:r>
      <w:r>
        <w:rPr>
          <w:rFonts w:ascii="Calibri" w:hAnsi="Calibri" w:hint="cs"/>
          <w:sz w:val="24"/>
          <w:szCs w:val="24"/>
          <w:rtl/>
        </w:rPr>
        <w:t xml:space="preserve"> 3 שנים מקבלת היתר הבנייה ולכן יש חשיבות שתהיה ליצרן את מלוא התקופה באומנה</w:t>
      </w:r>
      <w:r w:rsidR="0063434D">
        <w:rPr>
          <w:rFonts w:ascii="Calibri" w:hAnsi="Calibri" w:hint="cs"/>
          <w:sz w:val="24"/>
          <w:szCs w:val="24"/>
          <w:rtl/>
        </w:rPr>
        <w:t xml:space="preserve"> לקראת הייצור העצמאי במשקו</w:t>
      </w:r>
      <w:r>
        <w:rPr>
          <w:rFonts w:ascii="Calibri" w:hAnsi="Calibri" w:hint="cs"/>
          <w:sz w:val="24"/>
          <w:szCs w:val="24"/>
          <w:rtl/>
        </w:rPr>
        <w:t xml:space="preserve">. </w:t>
      </w:r>
      <w:r w:rsidR="0063434D">
        <w:rPr>
          <w:rFonts w:ascii="Calibri" w:hAnsi="Calibri" w:hint="cs"/>
          <w:sz w:val="24"/>
          <w:szCs w:val="24"/>
          <w:rtl/>
        </w:rPr>
        <w:t>כמו כן, העברת מכסה לאומנה בשלב זה של השנה הינה בעייתית היות ומדובר בייצור שנתי.</w:t>
      </w:r>
    </w:p>
    <w:p w:rsidR="00BC3DB7" w:rsidRDefault="0063434D" w:rsidP="0063434D">
      <w:pPr>
        <w:pStyle w:val="a9"/>
        <w:spacing w:after="200" w:line="276" w:lineRule="auto"/>
        <w:ind w:right="-567"/>
        <w:jc w:val="both"/>
        <w:rPr>
          <w:rFonts w:ascii="Calibri" w:hAnsi="Calibri"/>
          <w:sz w:val="24"/>
          <w:szCs w:val="24"/>
          <w:rtl/>
        </w:rPr>
      </w:pPr>
      <w:r>
        <w:rPr>
          <w:rFonts w:ascii="Calibri" w:hAnsi="Calibri" w:hint="cs"/>
          <w:sz w:val="24"/>
          <w:szCs w:val="24"/>
          <w:rtl/>
        </w:rPr>
        <w:t>על הקיבוץ להציג לאישור הוועדה את רשימת היצרנים איתם מבקש להתקשר בהיתר אומנה לשנת 2020.</w:t>
      </w:r>
    </w:p>
    <w:p w:rsidR="004B1ACF" w:rsidRDefault="004B1ACF" w:rsidP="002347E4">
      <w:pPr>
        <w:pStyle w:val="a9"/>
        <w:spacing w:after="200" w:line="276" w:lineRule="auto"/>
        <w:ind w:right="-567"/>
        <w:jc w:val="both"/>
        <w:rPr>
          <w:rFonts w:ascii="Calibri" w:hAnsi="Calibri"/>
          <w:sz w:val="24"/>
          <w:szCs w:val="24"/>
          <w:rtl/>
        </w:rPr>
      </w:pPr>
    </w:p>
    <w:p w:rsidR="00F5456A" w:rsidRDefault="00F5456A" w:rsidP="00CB44BB">
      <w:pPr>
        <w:pStyle w:val="a9"/>
        <w:numPr>
          <w:ilvl w:val="0"/>
          <w:numId w:val="20"/>
        </w:numPr>
        <w:spacing w:after="200" w:line="276" w:lineRule="auto"/>
        <w:ind w:right="-567"/>
        <w:jc w:val="both"/>
        <w:rPr>
          <w:rFonts w:ascii="Calibri" w:hAnsi="Calibri"/>
          <w:sz w:val="24"/>
          <w:szCs w:val="24"/>
          <w:u w:val="single"/>
        </w:rPr>
      </w:pPr>
      <w:r>
        <w:rPr>
          <w:rFonts w:ascii="Calibri" w:hAnsi="Calibri" w:hint="cs"/>
          <w:sz w:val="24"/>
          <w:szCs w:val="24"/>
          <w:u w:val="single"/>
          <w:rtl/>
        </w:rPr>
        <w:t xml:space="preserve">בקשה לצירוף שותף, לשותפות קיימת </w:t>
      </w:r>
    </w:p>
    <w:p w:rsidR="00F5456A" w:rsidRDefault="00F5456A" w:rsidP="00F5456A">
      <w:pPr>
        <w:pStyle w:val="a9"/>
        <w:spacing w:after="200" w:line="276" w:lineRule="auto"/>
        <w:ind w:right="-567"/>
        <w:jc w:val="both"/>
        <w:rPr>
          <w:rFonts w:ascii="Calibri" w:hAnsi="Calibri"/>
          <w:sz w:val="24"/>
          <w:szCs w:val="24"/>
          <w:rtl/>
        </w:rPr>
      </w:pPr>
      <w:r>
        <w:rPr>
          <w:rFonts w:ascii="Calibri" w:hAnsi="Calibri" w:hint="cs"/>
          <w:sz w:val="24"/>
          <w:szCs w:val="24"/>
          <w:u w:val="single"/>
          <w:rtl/>
        </w:rPr>
        <w:t xml:space="preserve">רקע - </w:t>
      </w:r>
      <w:r>
        <w:rPr>
          <w:rFonts w:ascii="Calibri" w:hAnsi="Calibri" w:hint="cs"/>
          <w:sz w:val="24"/>
          <w:szCs w:val="24"/>
          <w:rtl/>
        </w:rPr>
        <w:t>רצ"ב טיוטת הסכם.</w:t>
      </w:r>
    </w:p>
    <w:p w:rsidR="00F5456A" w:rsidRDefault="004A03EA" w:rsidP="00F5456A">
      <w:pPr>
        <w:pStyle w:val="a9"/>
        <w:spacing w:after="200" w:line="276" w:lineRule="auto"/>
        <w:ind w:right="-567"/>
        <w:jc w:val="both"/>
        <w:rPr>
          <w:rFonts w:ascii="Calibri" w:hAnsi="Calibri"/>
          <w:sz w:val="24"/>
          <w:szCs w:val="24"/>
          <w:rtl/>
        </w:rPr>
      </w:pPr>
      <w:r>
        <w:rPr>
          <w:rFonts w:ascii="Calibri" w:hAnsi="Calibri" w:hint="cs"/>
          <w:sz w:val="24"/>
          <w:szCs w:val="24"/>
          <w:rtl/>
        </w:rPr>
        <w:t xml:space="preserve">היות ומכון החליבה ברפת משמש יצרנים נוספים בהסכמים של חליבה משותפת, </w:t>
      </w:r>
      <w:r w:rsidR="00F5456A">
        <w:rPr>
          <w:rFonts w:ascii="Calibri" w:hAnsi="Calibri" w:hint="cs"/>
          <w:sz w:val="24"/>
          <w:szCs w:val="24"/>
          <w:rtl/>
        </w:rPr>
        <w:t xml:space="preserve">יש לציין בהסכם את היצרנים שהתקשרו עם השותפות בחליבה משותפת וכן ליידע את כל היצרנים בדבר השינוי המבוקש בשותפות. </w:t>
      </w:r>
    </w:p>
    <w:p w:rsidR="00F5456A" w:rsidRDefault="00F5456A" w:rsidP="00F5456A">
      <w:pPr>
        <w:pStyle w:val="a9"/>
        <w:spacing w:after="200" w:line="276" w:lineRule="auto"/>
        <w:ind w:right="-567"/>
        <w:jc w:val="both"/>
        <w:rPr>
          <w:rFonts w:ascii="Calibri" w:hAnsi="Calibri"/>
          <w:sz w:val="24"/>
          <w:szCs w:val="24"/>
          <w:rtl/>
        </w:rPr>
      </w:pPr>
      <w:r>
        <w:rPr>
          <w:rFonts w:ascii="Calibri" w:hAnsi="Calibri" w:hint="cs"/>
          <w:sz w:val="24"/>
          <w:szCs w:val="24"/>
          <w:rtl/>
        </w:rPr>
        <w:t>כמו כן, לא ברור מה</w:t>
      </w:r>
      <w:r w:rsidR="004A03EA">
        <w:rPr>
          <w:rFonts w:ascii="Calibri" w:hAnsi="Calibri" w:hint="cs"/>
          <w:sz w:val="24"/>
          <w:szCs w:val="24"/>
          <w:rtl/>
        </w:rPr>
        <w:t xml:space="preserve">בקשה ממתי מבקשים להתחיל בשותפות ויש להסדיר את שיווק החלבה לאותה המחלבה. </w:t>
      </w:r>
    </w:p>
    <w:p w:rsidR="00F5456A" w:rsidRDefault="00F5456A" w:rsidP="00F5456A">
      <w:pPr>
        <w:pStyle w:val="a9"/>
        <w:spacing w:after="200" w:line="276" w:lineRule="auto"/>
        <w:ind w:right="-567"/>
        <w:jc w:val="both"/>
        <w:rPr>
          <w:rFonts w:ascii="Calibri" w:hAnsi="Calibri"/>
          <w:sz w:val="24"/>
          <w:szCs w:val="24"/>
          <w:u w:val="single"/>
          <w:rtl/>
        </w:rPr>
      </w:pPr>
    </w:p>
    <w:p w:rsidR="00A93531" w:rsidRDefault="00A93531" w:rsidP="00F5456A">
      <w:pPr>
        <w:pStyle w:val="a9"/>
        <w:spacing w:after="200" w:line="276" w:lineRule="auto"/>
        <w:ind w:right="-567"/>
        <w:jc w:val="both"/>
        <w:rPr>
          <w:rFonts w:ascii="Calibri" w:hAnsi="Calibri" w:hint="cs"/>
          <w:sz w:val="24"/>
          <w:szCs w:val="24"/>
          <w:u w:val="single"/>
          <w:rtl/>
        </w:rPr>
      </w:pPr>
    </w:p>
    <w:p w:rsidR="00A93531" w:rsidRDefault="00A93531" w:rsidP="00F5456A">
      <w:pPr>
        <w:pStyle w:val="a9"/>
        <w:spacing w:after="200" w:line="276" w:lineRule="auto"/>
        <w:ind w:right="-567"/>
        <w:jc w:val="both"/>
        <w:rPr>
          <w:rFonts w:ascii="Calibri" w:hAnsi="Calibri" w:hint="cs"/>
          <w:sz w:val="24"/>
          <w:szCs w:val="24"/>
          <w:u w:val="single"/>
          <w:rtl/>
        </w:rPr>
      </w:pPr>
    </w:p>
    <w:p w:rsidR="00A93531" w:rsidRDefault="00A93531" w:rsidP="00F5456A">
      <w:pPr>
        <w:pStyle w:val="a9"/>
        <w:spacing w:after="200" w:line="276" w:lineRule="auto"/>
        <w:ind w:right="-567"/>
        <w:jc w:val="both"/>
        <w:rPr>
          <w:rFonts w:ascii="Calibri" w:hAnsi="Calibri" w:hint="cs"/>
          <w:sz w:val="24"/>
          <w:szCs w:val="24"/>
          <w:u w:val="single"/>
          <w:rtl/>
        </w:rPr>
      </w:pPr>
    </w:p>
    <w:p w:rsidR="00A93531" w:rsidRDefault="00A93531" w:rsidP="00F5456A">
      <w:pPr>
        <w:pStyle w:val="a9"/>
        <w:spacing w:after="200" w:line="276" w:lineRule="auto"/>
        <w:ind w:right="-567"/>
        <w:jc w:val="both"/>
        <w:rPr>
          <w:rFonts w:ascii="Calibri" w:hAnsi="Calibri" w:hint="cs"/>
          <w:sz w:val="24"/>
          <w:szCs w:val="24"/>
          <w:u w:val="single"/>
          <w:rtl/>
        </w:rPr>
      </w:pPr>
    </w:p>
    <w:p w:rsidR="0062670B" w:rsidRDefault="00621105" w:rsidP="00F5456A">
      <w:pPr>
        <w:pStyle w:val="a9"/>
        <w:spacing w:after="200" w:line="276" w:lineRule="auto"/>
        <w:ind w:right="-567"/>
        <w:jc w:val="both"/>
        <w:rPr>
          <w:rFonts w:ascii="Calibri" w:hAnsi="Calibri"/>
          <w:sz w:val="24"/>
          <w:szCs w:val="24"/>
          <w:u w:val="single"/>
          <w:rtl/>
        </w:rPr>
      </w:pPr>
      <w:r>
        <w:rPr>
          <w:rFonts w:ascii="Calibri" w:hAnsi="Calibri" w:hint="cs"/>
          <w:sz w:val="24"/>
          <w:szCs w:val="24"/>
          <w:u w:val="single"/>
          <w:rtl/>
        </w:rPr>
        <w:t xml:space="preserve">החלטה </w:t>
      </w:r>
      <w:r>
        <w:rPr>
          <w:rFonts w:ascii="Calibri" w:hAnsi="Calibri"/>
          <w:sz w:val="24"/>
          <w:szCs w:val="24"/>
          <w:u w:val="single"/>
          <w:rtl/>
        </w:rPr>
        <w:t>–</w:t>
      </w:r>
    </w:p>
    <w:p w:rsidR="00621105" w:rsidRPr="00621105" w:rsidRDefault="00621105" w:rsidP="00F5456A">
      <w:pPr>
        <w:pStyle w:val="a9"/>
        <w:spacing w:after="200" w:line="276" w:lineRule="auto"/>
        <w:ind w:right="-567"/>
        <w:jc w:val="both"/>
        <w:rPr>
          <w:rFonts w:ascii="Calibri" w:hAnsi="Calibri"/>
          <w:sz w:val="24"/>
          <w:szCs w:val="24"/>
          <w:rtl/>
        </w:rPr>
      </w:pPr>
      <w:r w:rsidRPr="00621105">
        <w:rPr>
          <w:rFonts w:ascii="Calibri" w:hAnsi="Calibri" w:hint="cs"/>
          <w:sz w:val="24"/>
          <w:szCs w:val="24"/>
          <w:rtl/>
        </w:rPr>
        <w:t>הבקשה לשותפות מאושרת בכפוף לתיקונים הנדרשים בהסכם ויידוע היצרנים הנמצאים בחליבה משותפת. כמו כן, יש להסדיר את נושא השיווק לאותה מחלבה.</w:t>
      </w:r>
    </w:p>
    <w:p w:rsidR="00621105" w:rsidRPr="00621105" w:rsidRDefault="00621105" w:rsidP="004A03EA">
      <w:pPr>
        <w:pStyle w:val="a9"/>
        <w:spacing w:after="200" w:line="276" w:lineRule="auto"/>
        <w:ind w:right="-567"/>
        <w:jc w:val="both"/>
        <w:rPr>
          <w:rFonts w:ascii="Calibri" w:hAnsi="Calibri"/>
          <w:sz w:val="24"/>
          <w:szCs w:val="24"/>
          <w:rtl/>
        </w:rPr>
      </w:pPr>
      <w:r w:rsidRPr="00621105">
        <w:rPr>
          <w:rFonts w:ascii="Calibri" w:hAnsi="Calibri" w:hint="cs"/>
          <w:sz w:val="24"/>
          <w:szCs w:val="24"/>
          <w:rtl/>
        </w:rPr>
        <w:t xml:space="preserve">תחילת </w:t>
      </w:r>
      <w:r>
        <w:rPr>
          <w:rFonts w:ascii="Calibri" w:hAnsi="Calibri" w:hint="cs"/>
          <w:sz w:val="24"/>
          <w:szCs w:val="24"/>
          <w:rtl/>
        </w:rPr>
        <w:t xml:space="preserve">הייצור המשותף </w:t>
      </w:r>
      <w:r w:rsidR="004A03EA">
        <w:rPr>
          <w:rFonts w:ascii="Calibri" w:hAnsi="Calibri" w:hint="cs"/>
          <w:sz w:val="24"/>
          <w:szCs w:val="24"/>
          <w:rtl/>
        </w:rPr>
        <w:t>י</w:t>
      </w:r>
      <w:r>
        <w:rPr>
          <w:rFonts w:ascii="Calibri" w:hAnsi="Calibri" w:hint="cs"/>
          <w:sz w:val="24"/>
          <w:szCs w:val="24"/>
          <w:rtl/>
        </w:rPr>
        <w:t xml:space="preserve">חל מיום 1/1/2020 אלא אם יודיעו הצדדים על מועד מאוחר יותר. </w:t>
      </w:r>
    </w:p>
    <w:p w:rsidR="0062670B" w:rsidRPr="00A93531" w:rsidRDefault="0062670B" w:rsidP="00F5456A">
      <w:pPr>
        <w:pStyle w:val="a9"/>
        <w:spacing w:after="200" w:line="276" w:lineRule="auto"/>
        <w:ind w:right="-567"/>
        <w:jc w:val="both"/>
        <w:rPr>
          <w:rFonts w:ascii="Calibri" w:hAnsi="Calibri"/>
          <w:szCs w:val="20"/>
          <w:u w:val="single"/>
          <w:rtl/>
        </w:rPr>
      </w:pPr>
    </w:p>
    <w:p w:rsidR="00E725B4" w:rsidRDefault="00E725B4" w:rsidP="00CB44BB">
      <w:pPr>
        <w:pStyle w:val="a9"/>
        <w:numPr>
          <w:ilvl w:val="0"/>
          <w:numId w:val="20"/>
        </w:numPr>
        <w:spacing w:after="200" w:line="276" w:lineRule="auto"/>
        <w:ind w:right="-567"/>
        <w:jc w:val="both"/>
        <w:rPr>
          <w:rFonts w:ascii="Calibri" w:hAnsi="Calibri"/>
          <w:sz w:val="24"/>
          <w:szCs w:val="24"/>
          <w:u w:val="single"/>
        </w:rPr>
      </w:pPr>
      <w:r>
        <w:rPr>
          <w:rFonts w:ascii="Calibri" w:hAnsi="Calibri" w:hint="cs"/>
          <w:sz w:val="24"/>
          <w:szCs w:val="24"/>
          <w:u w:val="single"/>
          <w:rtl/>
        </w:rPr>
        <w:t xml:space="preserve">בקשה להעברת מכסה </w:t>
      </w:r>
      <w:r w:rsidR="00CB44BB">
        <w:rPr>
          <w:rFonts w:ascii="Calibri" w:hAnsi="Calibri" w:hint="cs"/>
          <w:sz w:val="24"/>
          <w:szCs w:val="24"/>
          <w:u w:val="single"/>
          <w:rtl/>
        </w:rPr>
        <w:t xml:space="preserve">בעקבות פטירת יצרן </w:t>
      </w:r>
    </w:p>
    <w:p w:rsidR="00E725B4" w:rsidRDefault="00E725B4" w:rsidP="00E725B4">
      <w:pPr>
        <w:pStyle w:val="a9"/>
        <w:spacing w:after="200" w:line="276" w:lineRule="auto"/>
        <w:ind w:right="-567"/>
        <w:jc w:val="both"/>
        <w:rPr>
          <w:rFonts w:ascii="Calibri" w:hAnsi="Calibri"/>
          <w:sz w:val="24"/>
          <w:szCs w:val="24"/>
          <w:rtl/>
        </w:rPr>
      </w:pPr>
      <w:r>
        <w:rPr>
          <w:rFonts w:ascii="Calibri" w:hAnsi="Calibri" w:hint="cs"/>
          <w:sz w:val="24"/>
          <w:szCs w:val="24"/>
          <w:rtl/>
        </w:rPr>
        <w:t xml:space="preserve">הוצגה תעודת פטירה ואישור זכויות בקרקע על שם שני בני הזוג לפני פטירת היצרן. </w:t>
      </w:r>
    </w:p>
    <w:p w:rsidR="00E725B4" w:rsidRPr="00E725B4" w:rsidRDefault="00E725B4" w:rsidP="004A03EA">
      <w:pPr>
        <w:pStyle w:val="a9"/>
        <w:spacing w:after="200" w:line="276" w:lineRule="auto"/>
        <w:ind w:right="-567"/>
        <w:jc w:val="both"/>
        <w:rPr>
          <w:rFonts w:ascii="Calibri" w:hAnsi="Calibri"/>
          <w:sz w:val="24"/>
          <w:szCs w:val="24"/>
          <w:rtl/>
        </w:rPr>
      </w:pPr>
      <w:r w:rsidRPr="00E725B4">
        <w:rPr>
          <w:rFonts w:ascii="Calibri" w:hAnsi="Calibri" w:hint="cs"/>
          <w:sz w:val="24"/>
          <w:szCs w:val="24"/>
          <w:u w:val="single"/>
          <w:rtl/>
        </w:rPr>
        <w:t>החלטה</w:t>
      </w:r>
      <w:r>
        <w:rPr>
          <w:rFonts w:ascii="Calibri" w:hAnsi="Calibri" w:hint="cs"/>
          <w:sz w:val="24"/>
          <w:szCs w:val="24"/>
          <w:rtl/>
        </w:rPr>
        <w:t xml:space="preserve"> - רישום המכסה יבוצע כמבוקש והיצרנית תוכ</w:t>
      </w:r>
      <w:r w:rsidR="004A03EA">
        <w:rPr>
          <w:rFonts w:ascii="Calibri" w:hAnsi="Calibri" w:hint="cs"/>
          <w:sz w:val="24"/>
          <w:szCs w:val="24"/>
          <w:rtl/>
        </w:rPr>
        <w:t xml:space="preserve">ל לחתום על הסכם השותפות  המאושר, כאמור </w:t>
      </w:r>
      <w:r>
        <w:rPr>
          <w:rFonts w:ascii="Calibri" w:hAnsi="Calibri" w:hint="cs"/>
          <w:sz w:val="24"/>
          <w:szCs w:val="24"/>
          <w:rtl/>
        </w:rPr>
        <w:t xml:space="preserve">בסעיף 4 לעיל. </w:t>
      </w:r>
    </w:p>
    <w:p w:rsidR="00E725B4" w:rsidRPr="00A93531" w:rsidRDefault="00E725B4" w:rsidP="00E725B4">
      <w:pPr>
        <w:pStyle w:val="a9"/>
        <w:spacing w:after="200" w:line="276" w:lineRule="auto"/>
        <w:ind w:right="-567"/>
        <w:jc w:val="both"/>
        <w:rPr>
          <w:rFonts w:ascii="Calibri" w:hAnsi="Calibri"/>
          <w:szCs w:val="20"/>
          <w:u w:val="single"/>
        </w:rPr>
      </w:pPr>
    </w:p>
    <w:p w:rsidR="00880242" w:rsidRDefault="00880242" w:rsidP="00EB293B">
      <w:pPr>
        <w:pStyle w:val="a9"/>
        <w:numPr>
          <w:ilvl w:val="0"/>
          <w:numId w:val="20"/>
        </w:numPr>
        <w:spacing w:after="200" w:line="276" w:lineRule="auto"/>
        <w:ind w:right="-567"/>
        <w:jc w:val="both"/>
        <w:rPr>
          <w:rFonts w:ascii="Calibri" w:hAnsi="Calibri"/>
          <w:sz w:val="24"/>
          <w:szCs w:val="24"/>
          <w:u w:val="single"/>
        </w:rPr>
      </w:pPr>
      <w:r>
        <w:rPr>
          <w:rFonts w:ascii="Calibri" w:hAnsi="Calibri" w:hint="cs"/>
          <w:sz w:val="24"/>
          <w:szCs w:val="24"/>
          <w:u w:val="single"/>
          <w:rtl/>
        </w:rPr>
        <w:t>דיון והחלטה בנושא התקדמות של "יצרנים חדשים"</w:t>
      </w:r>
    </w:p>
    <w:p w:rsidR="00262C64" w:rsidRPr="00A93531" w:rsidRDefault="00262C64" w:rsidP="00B95FA2">
      <w:pPr>
        <w:pStyle w:val="a9"/>
        <w:spacing w:after="200" w:line="276" w:lineRule="auto"/>
        <w:ind w:right="-567"/>
        <w:jc w:val="both"/>
        <w:rPr>
          <w:rFonts w:ascii="Calibri" w:hAnsi="Calibri"/>
          <w:szCs w:val="20"/>
          <w:rtl/>
        </w:rPr>
      </w:pPr>
    </w:p>
    <w:p w:rsidR="0062670B" w:rsidRPr="0062670B" w:rsidRDefault="0062670B" w:rsidP="0062670B">
      <w:pPr>
        <w:pStyle w:val="a9"/>
        <w:numPr>
          <w:ilvl w:val="0"/>
          <w:numId w:val="20"/>
        </w:numPr>
        <w:spacing w:after="200" w:line="276" w:lineRule="auto"/>
        <w:ind w:right="-567"/>
        <w:jc w:val="both"/>
        <w:rPr>
          <w:sz w:val="24"/>
          <w:szCs w:val="24"/>
          <w:u w:val="single"/>
        </w:rPr>
      </w:pPr>
      <w:r w:rsidRPr="0062670B">
        <w:rPr>
          <w:rFonts w:hint="cs"/>
          <w:sz w:val="24"/>
          <w:szCs w:val="24"/>
          <w:u w:val="single"/>
          <w:rtl/>
        </w:rPr>
        <w:t xml:space="preserve">חלוקת מכסה שלא הועברה ליצרנים חדשים בבתי ספר חקלאיים - תקנה 9 (ד) לתקנות מדיניות הפיתוח לשנת 2018. </w:t>
      </w:r>
    </w:p>
    <w:p w:rsidR="0062670B" w:rsidRPr="0062670B" w:rsidRDefault="0062670B" w:rsidP="00262C64">
      <w:pPr>
        <w:pStyle w:val="a9"/>
        <w:ind w:right="-567"/>
        <w:jc w:val="both"/>
        <w:rPr>
          <w:sz w:val="24"/>
          <w:szCs w:val="24"/>
          <w:rtl/>
        </w:rPr>
      </w:pPr>
      <w:r w:rsidRPr="0062670B">
        <w:rPr>
          <w:rFonts w:hint="cs"/>
          <w:sz w:val="24"/>
          <w:szCs w:val="24"/>
          <w:rtl/>
        </w:rPr>
        <w:t>היות ולא חולקה מכסה ל -2  יצרנים חדשים שהם בתי ספר חקלאיים, ניתן לחלק את יתרת המכסה (200,000 ליטרים בלבד היות ו - 300,000 חולקו כבר לפי תק</w:t>
      </w:r>
      <w:r w:rsidR="00262C64">
        <w:rPr>
          <w:rFonts w:hint="cs"/>
          <w:sz w:val="24"/>
          <w:szCs w:val="24"/>
          <w:rtl/>
        </w:rPr>
        <w:t xml:space="preserve">נה 6(ג) ו - 500,000 ליצרן חדש ) </w:t>
      </w:r>
      <w:r w:rsidRPr="0062670B">
        <w:rPr>
          <w:rFonts w:hint="cs"/>
          <w:sz w:val="24"/>
          <w:szCs w:val="24"/>
          <w:rtl/>
        </w:rPr>
        <w:t>באופן שווה בין כל בתי הספר שאינם בתת ביצוע.</w:t>
      </w:r>
    </w:p>
    <w:p w:rsidR="0062670B" w:rsidRPr="00A93531" w:rsidRDefault="00217001" w:rsidP="00217001">
      <w:pPr>
        <w:spacing w:after="200" w:line="276" w:lineRule="auto"/>
        <w:ind w:left="720" w:right="-567"/>
        <w:jc w:val="both"/>
        <w:rPr>
          <w:rFonts w:ascii="Calibri" w:eastAsia="Times New Roman" w:hAnsi="Calibri" w:cs="David"/>
          <w:sz w:val="24"/>
          <w:szCs w:val="24"/>
          <w:rtl/>
          <w:lang w:eastAsia="he-IL"/>
        </w:rPr>
      </w:pPr>
      <w:r w:rsidRPr="00217001">
        <w:rPr>
          <w:rFonts w:ascii="David" w:hAnsi="David" w:cs="David"/>
          <w:sz w:val="24"/>
          <w:szCs w:val="24"/>
          <w:u w:val="single"/>
          <w:rtl/>
        </w:rPr>
        <w:t>החלטה</w:t>
      </w:r>
      <w:r w:rsidRPr="00217001">
        <w:rPr>
          <w:rFonts w:ascii="David" w:hAnsi="David" w:cs="David"/>
          <w:sz w:val="24"/>
          <w:szCs w:val="24"/>
          <w:rtl/>
        </w:rPr>
        <w:t xml:space="preserve"> – המכסה שנותרה תחולק שווה בשווה בין בתי הספר החקלאיים</w:t>
      </w:r>
      <w:r w:rsidR="00262C64">
        <w:rPr>
          <w:rFonts w:ascii="David" w:hAnsi="David" w:cs="David"/>
          <w:sz w:val="24"/>
          <w:szCs w:val="24"/>
          <w:rtl/>
        </w:rPr>
        <w:t xml:space="preserve"> שאינם בתת ביצוע </w:t>
      </w:r>
      <w:r w:rsidR="00262C64" w:rsidRPr="00A93531">
        <w:rPr>
          <w:rFonts w:ascii="Calibri" w:eastAsia="Times New Roman" w:hAnsi="Calibri" w:cs="David"/>
          <w:sz w:val="24"/>
          <w:szCs w:val="24"/>
          <w:rtl/>
          <w:lang w:eastAsia="he-IL"/>
        </w:rPr>
        <w:t>מתמשך כהגדרתו</w:t>
      </w:r>
      <w:r w:rsidR="00262C64" w:rsidRPr="00A93531">
        <w:rPr>
          <w:rFonts w:ascii="Calibri" w:eastAsia="Times New Roman" w:hAnsi="Calibri" w:cs="David" w:hint="cs"/>
          <w:sz w:val="24"/>
          <w:szCs w:val="24"/>
          <w:rtl/>
          <w:lang w:eastAsia="he-IL"/>
        </w:rPr>
        <w:t xml:space="preserve"> בתקנות מדיניות הפיתוח. </w:t>
      </w:r>
    </w:p>
    <w:p w:rsidR="00B95FA2" w:rsidRDefault="00E725B4" w:rsidP="00CB44BB">
      <w:pPr>
        <w:pStyle w:val="a9"/>
        <w:numPr>
          <w:ilvl w:val="0"/>
          <w:numId w:val="20"/>
        </w:numPr>
        <w:spacing w:after="200" w:line="276" w:lineRule="auto"/>
        <w:ind w:right="-567"/>
        <w:jc w:val="both"/>
        <w:rPr>
          <w:rFonts w:ascii="Calibri" w:hAnsi="Calibri"/>
          <w:sz w:val="24"/>
          <w:szCs w:val="24"/>
          <w:u w:val="single"/>
        </w:rPr>
      </w:pPr>
      <w:r>
        <w:rPr>
          <w:rFonts w:ascii="Calibri" w:hAnsi="Calibri" w:hint="cs"/>
          <w:sz w:val="24"/>
          <w:szCs w:val="24"/>
          <w:u w:val="single"/>
          <w:rtl/>
        </w:rPr>
        <w:t xml:space="preserve">בקשה של </w:t>
      </w:r>
      <w:r w:rsidR="00CB44BB">
        <w:rPr>
          <w:rFonts w:ascii="Calibri" w:hAnsi="Calibri" w:hint="cs"/>
          <w:sz w:val="24"/>
          <w:szCs w:val="24"/>
          <w:u w:val="single"/>
          <w:rtl/>
        </w:rPr>
        <w:t>פלוני להצטרף לשותפות לאחר פירוק שותפות שלא נוהלה כנדרש על פי דין</w:t>
      </w:r>
    </w:p>
    <w:p w:rsidR="00E725B4" w:rsidRDefault="00E725B4" w:rsidP="00CB44BB">
      <w:pPr>
        <w:pStyle w:val="a9"/>
        <w:spacing w:after="200" w:line="276" w:lineRule="auto"/>
        <w:ind w:right="-567"/>
        <w:jc w:val="both"/>
        <w:rPr>
          <w:rFonts w:ascii="Calibri" w:hAnsi="Calibri"/>
          <w:sz w:val="24"/>
          <w:szCs w:val="24"/>
          <w:rtl/>
        </w:rPr>
      </w:pPr>
      <w:r>
        <w:rPr>
          <w:rFonts w:ascii="Calibri" w:hAnsi="Calibri" w:hint="cs"/>
          <w:sz w:val="24"/>
          <w:szCs w:val="24"/>
          <w:u w:val="single"/>
          <w:rtl/>
        </w:rPr>
        <w:t xml:space="preserve">רקע </w:t>
      </w:r>
      <w:r w:rsidRPr="004E0E15">
        <w:rPr>
          <w:rFonts w:ascii="Calibri" w:hAnsi="Calibri" w:hint="cs"/>
          <w:sz w:val="24"/>
          <w:szCs w:val="24"/>
          <w:rtl/>
        </w:rPr>
        <w:t xml:space="preserve">- </w:t>
      </w:r>
      <w:r>
        <w:rPr>
          <w:rFonts w:ascii="Calibri" w:hAnsi="Calibri" w:hint="cs"/>
          <w:sz w:val="24"/>
          <w:szCs w:val="24"/>
          <w:rtl/>
        </w:rPr>
        <w:t>וועדת המכסות החליטה על פירוק השותפות</w:t>
      </w:r>
      <w:r w:rsidR="00CB44BB">
        <w:rPr>
          <w:rFonts w:ascii="Calibri" w:hAnsi="Calibri" w:hint="cs"/>
          <w:sz w:val="24"/>
          <w:szCs w:val="24"/>
          <w:rtl/>
        </w:rPr>
        <w:t xml:space="preserve">. </w:t>
      </w:r>
      <w:r>
        <w:rPr>
          <w:rFonts w:ascii="Calibri" w:hAnsi="Calibri" w:hint="cs"/>
          <w:sz w:val="24"/>
          <w:szCs w:val="24"/>
          <w:rtl/>
        </w:rPr>
        <w:t xml:space="preserve">היות והובהר כי המבקש כלל לא עסק בייצור חלב במסגרת השותפות, הוחלט לאפשר לו לחזור לייצור חלב במשקו בלבד. </w:t>
      </w:r>
    </w:p>
    <w:p w:rsidR="00E725B4" w:rsidRDefault="00E725B4" w:rsidP="00E725B4">
      <w:pPr>
        <w:pStyle w:val="a9"/>
        <w:spacing w:after="200" w:line="276" w:lineRule="auto"/>
        <w:ind w:right="-567"/>
        <w:jc w:val="both"/>
        <w:rPr>
          <w:rFonts w:ascii="Calibri" w:hAnsi="Calibri"/>
          <w:sz w:val="24"/>
          <w:szCs w:val="24"/>
          <w:rtl/>
        </w:rPr>
      </w:pPr>
      <w:r>
        <w:rPr>
          <w:rFonts w:ascii="Calibri" w:hAnsi="Calibri" w:hint="cs"/>
          <w:sz w:val="24"/>
          <w:szCs w:val="24"/>
          <w:rtl/>
        </w:rPr>
        <w:t xml:space="preserve">בבקשה הרצ"ב חוזר ומבקש </w:t>
      </w:r>
      <w:r w:rsidR="004E0E15">
        <w:rPr>
          <w:rFonts w:ascii="Calibri" w:hAnsi="Calibri" w:hint="cs"/>
          <w:sz w:val="24"/>
          <w:szCs w:val="24"/>
          <w:rtl/>
        </w:rPr>
        <w:t xml:space="preserve">היצרן </w:t>
      </w:r>
      <w:r>
        <w:rPr>
          <w:rFonts w:ascii="Calibri" w:hAnsi="Calibri" w:hint="cs"/>
          <w:sz w:val="24"/>
          <w:szCs w:val="24"/>
          <w:rtl/>
        </w:rPr>
        <w:t xml:space="preserve">להצטרף לשותפות </w:t>
      </w:r>
      <w:r w:rsidR="002C4659">
        <w:rPr>
          <w:rFonts w:ascii="Calibri" w:hAnsi="Calibri" w:hint="cs"/>
          <w:sz w:val="24"/>
          <w:szCs w:val="24"/>
          <w:rtl/>
        </w:rPr>
        <w:t xml:space="preserve">אחרת </w:t>
      </w:r>
      <w:r>
        <w:rPr>
          <w:rFonts w:ascii="Calibri" w:hAnsi="Calibri" w:hint="cs"/>
          <w:sz w:val="24"/>
          <w:szCs w:val="24"/>
          <w:rtl/>
        </w:rPr>
        <w:t xml:space="preserve">ולא להקים רפת במשקו. </w:t>
      </w:r>
    </w:p>
    <w:p w:rsidR="004E0E15" w:rsidRDefault="004E0E15" w:rsidP="00CB44BB">
      <w:pPr>
        <w:pStyle w:val="a9"/>
        <w:spacing w:after="200" w:line="276" w:lineRule="auto"/>
        <w:ind w:right="-567"/>
        <w:jc w:val="both"/>
        <w:rPr>
          <w:rFonts w:ascii="Calibri" w:hAnsi="Calibri"/>
          <w:sz w:val="24"/>
          <w:szCs w:val="24"/>
          <w:rtl/>
        </w:rPr>
      </w:pPr>
      <w:r w:rsidRPr="00CB44BB">
        <w:rPr>
          <w:rFonts w:ascii="Calibri" w:hAnsi="Calibri" w:hint="cs"/>
          <w:sz w:val="24"/>
          <w:szCs w:val="24"/>
          <w:u w:val="single"/>
          <w:rtl/>
        </w:rPr>
        <w:t>החלטה</w:t>
      </w:r>
      <w:r>
        <w:rPr>
          <w:rFonts w:ascii="Calibri" w:hAnsi="Calibri" w:hint="cs"/>
          <w:sz w:val="24"/>
          <w:szCs w:val="24"/>
          <w:rtl/>
        </w:rPr>
        <w:t xml:space="preserve"> - הוועדה אינה מאשרת את הבקשה וחוזרת על החלטתה בעניינו של היצרן ולפיה היצרן רשאי להקים את הרפת במשקו ואינו רשאי להעביר את </w:t>
      </w:r>
      <w:proofErr w:type="spellStart"/>
      <w:r>
        <w:rPr>
          <w:rFonts w:ascii="Calibri" w:hAnsi="Calibri" w:hint="cs"/>
          <w:sz w:val="24"/>
          <w:szCs w:val="24"/>
          <w:rtl/>
        </w:rPr>
        <w:t>מכסתו</w:t>
      </w:r>
      <w:proofErr w:type="spellEnd"/>
      <w:r>
        <w:rPr>
          <w:rFonts w:ascii="Calibri" w:hAnsi="Calibri" w:hint="cs"/>
          <w:sz w:val="24"/>
          <w:szCs w:val="24"/>
          <w:rtl/>
        </w:rPr>
        <w:t xml:space="preserve"> לשותפות אחרת. אין </w:t>
      </w:r>
      <w:r w:rsidR="003804D3">
        <w:rPr>
          <w:rFonts w:ascii="Calibri" w:hAnsi="Calibri" w:hint="cs"/>
          <w:sz w:val="24"/>
          <w:szCs w:val="24"/>
          <w:rtl/>
        </w:rPr>
        <w:t>מחלוקת ש</w:t>
      </w:r>
      <w:r w:rsidR="00CB44BB">
        <w:rPr>
          <w:rFonts w:ascii="Calibri" w:hAnsi="Calibri" w:hint="cs"/>
          <w:sz w:val="24"/>
          <w:szCs w:val="24"/>
          <w:rtl/>
        </w:rPr>
        <w:t xml:space="preserve">היצרן </w:t>
      </w:r>
      <w:r w:rsidR="003804D3">
        <w:rPr>
          <w:rFonts w:ascii="Calibri" w:hAnsi="Calibri" w:hint="cs"/>
          <w:sz w:val="24"/>
          <w:szCs w:val="24"/>
          <w:rtl/>
        </w:rPr>
        <w:t xml:space="preserve">לא היה שותף פעיל בשותפות </w:t>
      </w:r>
      <w:r>
        <w:rPr>
          <w:rFonts w:ascii="Calibri" w:hAnsi="Calibri" w:hint="cs"/>
          <w:sz w:val="24"/>
          <w:szCs w:val="24"/>
          <w:rtl/>
        </w:rPr>
        <w:t xml:space="preserve">ולמעשה לא היה יצרן חלב בפועל ולכן הוא אינו רשאי לעבור לשותפות אחרת. </w:t>
      </w:r>
    </w:p>
    <w:p w:rsidR="003804D3" w:rsidRDefault="004E0E15" w:rsidP="004E0E15">
      <w:pPr>
        <w:pStyle w:val="a9"/>
        <w:spacing w:after="200" w:line="276" w:lineRule="auto"/>
        <w:ind w:right="-567"/>
        <w:jc w:val="both"/>
        <w:rPr>
          <w:rFonts w:ascii="Calibri" w:hAnsi="Calibri"/>
          <w:sz w:val="24"/>
          <w:szCs w:val="24"/>
          <w:rtl/>
        </w:rPr>
      </w:pPr>
      <w:r>
        <w:rPr>
          <w:rFonts w:ascii="Calibri" w:hAnsi="Calibri" w:hint="cs"/>
          <w:sz w:val="24"/>
          <w:szCs w:val="24"/>
          <w:rtl/>
        </w:rPr>
        <w:t xml:space="preserve">היצרן </w:t>
      </w:r>
      <w:r w:rsidR="003804D3">
        <w:rPr>
          <w:rFonts w:ascii="Calibri" w:hAnsi="Calibri" w:hint="cs"/>
          <w:sz w:val="24"/>
          <w:szCs w:val="24"/>
          <w:rtl/>
        </w:rPr>
        <w:t xml:space="preserve">רשאי להגיש ערר </w:t>
      </w:r>
      <w:r>
        <w:rPr>
          <w:rFonts w:ascii="Calibri" w:hAnsi="Calibri" w:hint="cs"/>
          <w:sz w:val="24"/>
          <w:szCs w:val="24"/>
          <w:rtl/>
        </w:rPr>
        <w:t xml:space="preserve">על החלטת הוועדה. </w:t>
      </w:r>
    </w:p>
    <w:p w:rsidR="003804D3" w:rsidRPr="00A93531" w:rsidRDefault="003804D3" w:rsidP="003804D3">
      <w:pPr>
        <w:pStyle w:val="a9"/>
        <w:spacing w:after="200" w:line="276" w:lineRule="auto"/>
        <w:ind w:right="-567"/>
        <w:jc w:val="both"/>
        <w:rPr>
          <w:rFonts w:ascii="Calibri" w:hAnsi="Calibri"/>
          <w:szCs w:val="20"/>
          <w:rtl/>
        </w:rPr>
      </w:pPr>
    </w:p>
    <w:p w:rsidR="004E0E15" w:rsidRPr="004E0E15" w:rsidRDefault="004E0E15" w:rsidP="00CB44BB">
      <w:pPr>
        <w:pStyle w:val="a9"/>
        <w:spacing w:after="200" w:line="276" w:lineRule="auto"/>
        <w:ind w:right="-567" w:hanging="352"/>
        <w:jc w:val="both"/>
        <w:rPr>
          <w:rFonts w:ascii="Calibri" w:hAnsi="Calibri"/>
          <w:sz w:val="24"/>
          <w:szCs w:val="24"/>
          <w:u w:val="single"/>
          <w:rtl/>
        </w:rPr>
      </w:pPr>
      <w:r>
        <w:rPr>
          <w:rFonts w:ascii="Calibri" w:hAnsi="Calibri" w:hint="cs"/>
          <w:sz w:val="24"/>
          <w:szCs w:val="24"/>
          <w:rtl/>
        </w:rPr>
        <w:t xml:space="preserve">9. </w:t>
      </w:r>
      <w:r>
        <w:rPr>
          <w:rFonts w:ascii="Calibri" w:hAnsi="Calibri" w:hint="cs"/>
          <w:sz w:val="24"/>
          <w:szCs w:val="24"/>
          <w:rtl/>
        </w:rPr>
        <w:tab/>
      </w:r>
      <w:r w:rsidRPr="004E0E15">
        <w:rPr>
          <w:rFonts w:ascii="Calibri" w:hAnsi="Calibri" w:hint="cs"/>
          <w:sz w:val="24"/>
          <w:szCs w:val="24"/>
          <w:u w:val="single"/>
          <w:rtl/>
        </w:rPr>
        <w:t xml:space="preserve">בקשה של </w:t>
      </w:r>
      <w:r w:rsidR="00CB44BB">
        <w:rPr>
          <w:rFonts w:ascii="Calibri" w:hAnsi="Calibri" w:hint="cs"/>
          <w:sz w:val="24"/>
          <w:szCs w:val="24"/>
          <w:u w:val="single"/>
          <w:rtl/>
        </w:rPr>
        <w:t xml:space="preserve">יצרן </w:t>
      </w:r>
      <w:r w:rsidRPr="004E0E15">
        <w:rPr>
          <w:rFonts w:ascii="Calibri" w:hAnsi="Calibri" w:hint="cs"/>
          <w:sz w:val="24"/>
          <w:szCs w:val="24"/>
          <w:u w:val="single"/>
          <w:rtl/>
        </w:rPr>
        <w:t xml:space="preserve">בעניין קביעת </w:t>
      </w:r>
      <w:proofErr w:type="spellStart"/>
      <w:r w:rsidRPr="004E0E15">
        <w:rPr>
          <w:rFonts w:ascii="Calibri" w:hAnsi="Calibri" w:hint="cs"/>
          <w:sz w:val="24"/>
          <w:szCs w:val="24"/>
          <w:u w:val="single"/>
          <w:rtl/>
        </w:rPr>
        <w:t>מכסתו</w:t>
      </w:r>
      <w:proofErr w:type="spellEnd"/>
      <w:r w:rsidRPr="004E0E15">
        <w:rPr>
          <w:rFonts w:ascii="Calibri" w:hAnsi="Calibri" w:hint="cs"/>
          <w:sz w:val="24"/>
          <w:szCs w:val="24"/>
          <w:u w:val="single"/>
          <w:rtl/>
        </w:rPr>
        <w:t xml:space="preserve"> השנתית</w:t>
      </w:r>
    </w:p>
    <w:p w:rsidR="004E0E15" w:rsidRDefault="004E0E15" w:rsidP="00CB44BB">
      <w:pPr>
        <w:pStyle w:val="a9"/>
        <w:spacing w:after="200" w:line="276" w:lineRule="auto"/>
        <w:ind w:right="-567" w:hanging="352"/>
        <w:jc w:val="both"/>
        <w:rPr>
          <w:rFonts w:ascii="Calibri" w:hAnsi="Calibri"/>
          <w:sz w:val="24"/>
          <w:szCs w:val="24"/>
          <w:rtl/>
        </w:rPr>
      </w:pPr>
      <w:r>
        <w:rPr>
          <w:rFonts w:ascii="Calibri" w:hAnsi="Calibri" w:hint="cs"/>
          <w:sz w:val="24"/>
          <w:szCs w:val="24"/>
          <w:rtl/>
        </w:rPr>
        <w:tab/>
      </w:r>
      <w:r w:rsidRPr="00CB44BB">
        <w:rPr>
          <w:rFonts w:ascii="Calibri" w:hAnsi="Calibri" w:hint="cs"/>
          <w:sz w:val="24"/>
          <w:szCs w:val="24"/>
          <w:u w:val="single"/>
          <w:rtl/>
        </w:rPr>
        <w:t>רקע</w:t>
      </w:r>
      <w:r>
        <w:rPr>
          <w:rFonts w:ascii="Calibri" w:hAnsi="Calibri" w:hint="cs"/>
          <w:sz w:val="24"/>
          <w:szCs w:val="24"/>
          <w:rtl/>
        </w:rPr>
        <w:t xml:space="preserve"> - בהמשך להחלטת הוועדה על פירוק השותפות החל מיום 1/1/2020, לאחר שהובהר על ידי שני היצרנים</w:t>
      </w:r>
      <w:r w:rsidR="00CB44BB">
        <w:rPr>
          <w:rFonts w:ascii="Calibri" w:hAnsi="Calibri" w:hint="cs"/>
          <w:sz w:val="24"/>
          <w:szCs w:val="24"/>
          <w:rtl/>
        </w:rPr>
        <w:t xml:space="preserve"> בה כי השותפות אינה מתנהלת כדין, הגיש היצרן </w:t>
      </w:r>
      <w:r>
        <w:rPr>
          <w:rFonts w:ascii="Calibri" w:hAnsi="Calibri" w:hint="cs"/>
          <w:sz w:val="24"/>
          <w:szCs w:val="24"/>
          <w:rtl/>
        </w:rPr>
        <w:t>ערר הנוגע להמשך הייצור על ידו על בסיס המכסה שנקבעה לו בלבד.</w:t>
      </w:r>
    </w:p>
    <w:p w:rsidR="006877E8" w:rsidRDefault="004E0E15" w:rsidP="004E0E15">
      <w:pPr>
        <w:pStyle w:val="a9"/>
        <w:spacing w:after="200" w:line="276" w:lineRule="auto"/>
        <w:ind w:right="-567" w:hanging="352"/>
        <w:jc w:val="both"/>
        <w:rPr>
          <w:rFonts w:ascii="Calibri" w:hAnsi="Calibri"/>
          <w:sz w:val="24"/>
          <w:szCs w:val="24"/>
          <w:rtl/>
        </w:rPr>
      </w:pPr>
      <w:r>
        <w:rPr>
          <w:rFonts w:ascii="Calibri" w:hAnsi="Calibri" w:hint="cs"/>
          <w:sz w:val="24"/>
          <w:szCs w:val="24"/>
          <w:rtl/>
        </w:rPr>
        <w:tab/>
        <w:t xml:space="preserve">בנוסף, הגיש השגה לגבי קביעת </w:t>
      </w:r>
      <w:proofErr w:type="spellStart"/>
      <w:r>
        <w:rPr>
          <w:rFonts w:ascii="Calibri" w:hAnsi="Calibri" w:hint="cs"/>
          <w:sz w:val="24"/>
          <w:szCs w:val="24"/>
          <w:rtl/>
        </w:rPr>
        <w:t>מכסתו</w:t>
      </w:r>
      <w:proofErr w:type="spellEnd"/>
      <w:r>
        <w:rPr>
          <w:rFonts w:ascii="Calibri" w:hAnsi="Calibri" w:hint="cs"/>
          <w:sz w:val="24"/>
          <w:szCs w:val="24"/>
          <w:rtl/>
        </w:rPr>
        <w:t xml:space="preserve"> השנתית וטוען כי על הוועדה לקבוע לו מכסה בהיקף המכסה שנקבעה לשני היצרנים בשותפות </w:t>
      </w:r>
      <w:r w:rsidR="006877E8">
        <w:rPr>
          <w:rFonts w:ascii="Calibri" w:hAnsi="Calibri" w:hint="cs"/>
          <w:sz w:val="24"/>
          <w:szCs w:val="24"/>
          <w:rtl/>
        </w:rPr>
        <w:t>- רצ"ב בקשתו.</w:t>
      </w:r>
    </w:p>
    <w:p w:rsidR="006877E8" w:rsidRPr="00A93531" w:rsidRDefault="006877E8" w:rsidP="00A93531">
      <w:pPr>
        <w:pStyle w:val="a9"/>
        <w:spacing w:after="200" w:line="276" w:lineRule="auto"/>
        <w:ind w:right="-567"/>
        <w:jc w:val="both"/>
        <w:rPr>
          <w:rFonts w:ascii="Calibri" w:hAnsi="Calibri"/>
          <w:szCs w:val="20"/>
          <w:rtl/>
        </w:rPr>
      </w:pPr>
    </w:p>
    <w:p w:rsidR="006877E8" w:rsidRDefault="006877E8" w:rsidP="006877E8">
      <w:pPr>
        <w:pStyle w:val="a9"/>
        <w:spacing w:after="200" w:line="276" w:lineRule="auto"/>
        <w:ind w:right="-567" w:hanging="352"/>
        <w:jc w:val="both"/>
        <w:rPr>
          <w:rFonts w:ascii="Calibri" w:hAnsi="Calibri"/>
          <w:sz w:val="24"/>
          <w:szCs w:val="24"/>
          <w:rtl/>
        </w:rPr>
      </w:pPr>
      <w:r>
        <w:rPr>
          <w:rFonts w:ascii="Calibri" w:hAnsi="Calibri" w:hint="cs"/>
          <w:sz w:val="24"/>
          <w:szCs w:val="24"/>
          <w:rtl/>
        </w:rPr>
        <w:tab/>
      </w:r>
      <w:r w:rsidRPr="006877E8">
        <w:rPr>
          <w:rFonts w:ascii="Calibri" w:hAnsi="Calibri" w:hint="cs"/>
          <w:sz w:val="24"/>
          <w:szCs w:val="24"/>
          <w:u w:val="single"/>
          <w:rtl/>
        </w:rPr>
        <w:t>החלטה</w:t>
      </w:r>
      <w:r>
        <w:rPr>
          <w:rFonts w:ascii="Calibri" w:hAnsi="Calibri" w:hint="cs"/>
          <w:sz w:val="24"/>
          <w:szCs w:val="24"/>
          <w:rtl/>
        </w:rPr>
        <w:t xml:space="preserve"> - וועדת המכסות שלחה ליצרן הודעה מוקדמת לקביעת מכסת החלב שלו, על בסיס המכסה שנקבעה לו בשנה שעברה כאשר בשלב זה לא נעשה בה כל שינוי. מכסת החלב הינה מכסה אישית שאינה ניתנת להעברה והעובדה שהיצרן מייצר במסגרת שותפות יצרנים עד סוף השנה אינה מזכה אותו בהיקף המכסה של השותף. </w:t>
      </w:r>
    </w:p>
    <w:p w:rsidR="003804D3" w:rsidRPr="00A93531" w:rsidRDefault="003804D3" w:rsidP="003804D3">
      <w:pPr>
        <w:pStyle w:val="a9"/>
        <w:spacing w:after="200" w:line="276" w:lineRule="auto"/>
        <w:ind w:right="-567"/>
        <w:jc w:val="both"/>
        <w:rPr>
          <w:rFonts w:ascii="Calibri" w:hAnsi="Calibri"/>
          <w:szCs w:val="20"/>
          <w:rtl/>
        </w:rPr>
      </w:pPr>
    </w:p>
    <w:p w:rsidR="00E725B4" w:rsidRDefault="00E725B4" w:rsidP="00EB293B">
      <w:pPr>
        <w:pStyle w:val="a9"/>
        <w:numPr>
          <w:ilvl w:val="0"/>
          <w:numId w:val="20"/>
        </w:numPr>
        <w:spacing w:after="200" w:line="276" w:lineRule="auto"/>
        <w:ind w:right="-567"/>
        <w:jc w:val="both"/>
        <w:rPr>
          <w:rFonts w:ascii="Calibri" w:hAnsi="Calibri"/>
          <w:sz w:val="24"/>
          <w:szCs w:val="24"/>
          <w:u w:val="single"/>
        </w:rPr>
      </w:pPr>
      <w:r>
        <w:rPr>
          <w:rFonts w:ascii="Calibri" w:hAnsi="Calibri" w:hint="cs"/>
          <w:sz w:val="24"/>
          <w:szCs w:val="24"/>
          <w:u w:val="single"/>
          <w:rtl/>
        </w:rPr>
        <w:t xml:space="preserve">דחיית זכאות לאומנה </w:t>
      </w:r>
    </w:p>
    <w:p w:rsidR="00E725B4" w:rsidRDefault="00E725B4" w:rsidP="003804D3">
      <w:pPr>
        <w:pStyle w:val="a9"/>
        <w:spacing w:after="200" w:line="276" w:lineRule="auto"/>
        <w:ind w:right="-567"/>
        <w:jc w:val="both"/>
        <w:rPr>
          <w:rFonts w:ascii="Calibri" w:hAnsi="Calibri"/>
          <w:sz w:val="24"/>
          <w:szCs w:val="24"/>
          <w:rtl/>
        </w:rPr>
      </w:pPr>
      <w:r>
        <w:rPr>
          <w:rFonts w:ascii="Calibri" w:hAnsi="Calibri" w:hint="cs"/>
          <w:sz w:val="24"/>
          <w:szCs w:val="24"/>
          <w:u w:val="single"/>
          <w:rtl/>
        </w:rPr>
        <w:t xml:space="preserve">רקע </w:t>
      </w:r>
      <w:r w:rsidRPr="002C4659">
        <w:rPr>
          <w:rFonts w:ascii="Calibri" w:hAnsi="Calibri" w:hint="cs"/>
          <w:sz w:val="24"/>
          <w:szCs w:val="24"/>
          <w:rtl/>
        </w:rPr>
        <w:t xml:space="preserve">- </w:t>
      </w:r>
      <w:r w:rsidR="00CB44BB">
        <w:rPr>
          <w:rFonts w:ascii="Calibri" w:hAnsi="Calibri" w:hint="cs"/>
          <w:sz w:val="24"/>
          <w:szCs w:val="24"/>
          <w:rtl/>
        </w:rPr>
        <w:t xml:space="preserve"> </w:t>
      </w:r>
      <w:r>
        <w:rPr>
          <w:rFonts w:ascii="Calibri" w:hAnsi="Calibri" w:hint="cs"/>
          <w:sz w:val="24"/>
          <w:szCs w:val="24"/>
          <w:rtl/>
        </w:rPr>
        <w:t xml:space="preserve">לאחרונה פנינו אל היצרן על מנת להציע לו </w:t>
      </w:r>
      <w:r w:rsidR="006877E8">
        <w:rPr>
          <w:rFonts w:ascii="Calibri" w:hAnsi="Calibri" w:hint="cs"/>
          <w:sz w:val="24"/>
          <w:szCs w:val="24"/>
          <w:rtl/>
        </w:rPr>
        <w:t xml:space="preserve">מנת </w:t>
      </w:r>
      <w:r>
        <w:rPr>
          <w:rFonts w:ascii="Calibri" w:hAnsi="Calibri" w:hint="cs"/>
          <w:sz w:val="24"/>
          <w:szCs w:val="24"/>
          <w:rtl/>
        </w:rPr>
        <w:t xml:space="preserve">מכסה באומנה לשנת 2019 בהתאם לרשימה. היצרן טען כי הוא מעוניין באומנה אך </w:t>
      </w:r>
      <w:r w:rsidR="006877E8">
        <w:rPr>
          <w:rFonts w:ascii="Calibri" w:hAnsi="Calibri" w:hint="cs"/>
          <w:sz w:val="24"/>
          <w:szCs w:val="24"/>
          <w:rtl/>
        </w:rPr>
        <w:t xml:space="preserve">היות ונותרו חודשיים לשנה בלבד הוא מבקש כי האומנה תינתן לו </w:t>
      </w:r>
      <w:r>
        <w:rPr>
          <w:rFonts w:ascii="Calibri" w:hAnsi="Calibri" w:hint="cs"/>
          <w:sz w:val="24"/>
          <w:szCs w:val="24"/>
          <w:rtl/>
        </w:rPr>
        <w:t>בשנת 2020 ולא בשלב זה של השנה היות ואין לו יכולת לייצר את מנת המכסה בזמן שנותר.</w:t>
      </w:r>
    </w:p>
    <w:p w:rsidR="00E725B4" w:rsidRDefault="00E725B4" w:rsidP="00E725B4">
      <w:pPr>
        <w:pStyle w:val="a9"/>
        <w:spacing w:after="200" w:line="276" w:lineRule="auto"/>
        <w:ind w:right="-567"/>
        <w:jc w:val="both"/>
        <w:rPr>
          <w:rFonts w:ascii="Calibri" w:hAnsi="Calibri"/>
          <w:sz w:val="24"/>
          <w:szCs w:val="24"/>
          <w:rtl/>
        </w:rPr>
      </w:pPr>
      <w:r>
        <w:rPr>
          <w:rFonts w:ascii="Calibri" w:hAnsi="Calibri" w:hint="cs"/>
          <w:sz w:val="24"/>
          <w:szCs w:val="24"/>
          <w:rtl/>
        </w:rPr>
        <w:t>רצ"ב בקשתו.</w:t>
      </w:r>
    </w:p>
    <w:p w:rsidR="000D29FB" w:rsidRDefault="000D29FB" w:rsidP="00E725B4">
      <w:pPr>
        <w:pStyle w:val="a9"/>
        <w:spacing w:after="200" w:line="276" w:lineRule="auto"/>
        <w:ind w:right="-567"/>
        <w:jc w:val="both"/>
        <w:rPr>
          <w:rFonts w:ascii="Calibri" w:hAnsi="Calibri"/>
          <w:sz w:val="24"/>
          <w:szCs w:val="24"/>
          <w:rtl/>
        </w:rPr>
      </w:pPr>
    </w:p>
    <w:p w:rsidR="006877E8" w:rsidRDefault="006877E8" w:rsidP="00E725B4">
      <w:pPr>
        <w:pStyle w:val="a9"/>
        <w:spacing w:after="200" w:line="276" w:lineRule="auto"/>
        <w:ind w:right="-567"/>
        <w:jc w:val="both"/>
        <w:rPr>
          <w:rFonts w:ascii="Calibri" w:hAnsi="Calibri"/>
          <w:sz w:val="24"/>
          <w:szCs w:val="24"/>
          <w:rtl/>
        </w:rPr>
      </w:pPr>
    </w:p>
    <w:p w:rsidR="006877E8" w:rsidRDefault="006877E8" w:rsidP="00E725B4">
      <w:pPr>
        <w:pStyle w:val="a9"/>
        <w:spacing w:after="200" w:line="276" w:lineRule="auto"/>
        <w:ind w:right="-567"/>
        <w:jc w:val="both"/>
        <w:rPr>
          <w:rFonts w:ascii="Calibri" w:hAnsi="Calibri"/>
          <w:sz w:val="24"/>
          <w:szCs w:val="24"/>
          <w:rtl/>
        </w:rPr>
      </w:pPr>
    </w:p>
    <w:p w:rsidR="006877E8" w:rsidRDefault="006877E8" w:rsidP="00E725B4">
      <w:pPr>
        <w:pStyle w:val="a9"/>
        <w:spacing w:after="200" w:line="276" w:lineRule="auto"/>
        <w:ind w:right="-567"/>
        <w:jc w:val="both"/>
        <w:rPr>
          <w:rFonts w:ascii="Calibri" w:hAnsi="Calibri"/>
          <w:sz w:val="24"/>
          <w:szCs w:val="24"/>
          <w:rtl/>
        </w:rPr>
      </w:pPr>
    </w:p>
    <w:p w:rsidR="00A93531" w:rsidRDefault="00A93531" w:rsidP="006877E8">
      <w:pPr>
        <w:pStyle w:val="a9"/>
        <w:spacing w:after="200" w:line="276" w:lineRule="auto"/>
        <w:ind w:right="-567"/>
        <w:jc w:val="both"/>
        <w:rPr>
          <w:rFonts w:ascii="Calibri" w:hAnsi="Calibri" w:hint="cs"/>
          <w:sz w:val="24"/>
          <w:szCs w:val="24"/>
          <w:u w:val="single"/>
          <w:rtl/>
        </w:rPr>
      </w:pPr>
    </w:p>
    <w:p w:rsidR="006877E8" w:rsidRDefault="000D29FB" w:rsidP="006877E8">
      <w:pPr>
        <w:pStyle w:val="a9"/>
        <w:spacing w:after="200" w:line="276" w:lineRule="auto"/>
        <w:ind w:right="-567"/>
        <w:jc w:val="both"/>
        <w:rPr>
          <w:rFonts w:ascii="Calibri" w:hAnsi="Calibri"/>
          <w:sz w:val="24"/>
          <w:szCs w:val="24"/>
          <w:rtl/>
        </w:rPr>
      </w:pPr>
      <w:r w:rsidRPr="006877E8">
        <w:rPr>
          <w:rFonts w:ascii="Calibri" w:hAnsi="Calibri" w:hint="cs"/>
          <w:sz w:val="24"/>
          <w:szCs w:val="24"/>
          <w:u w:val="single"/>
          <w:rtl/>
        </w:rPr>
        <w:t>החלטה</w:t>
      </w:r>
      <w:r>
        <w:rPr>
          <w:rFonts w:ascii="Calibri" w:hAnsi="Calibri" w:hint="cs"/>
          <w:sz w:val="24"/>
          <w:szCs w:val="24"/>
          <w:rtl/>
        </w:rPr>
        <w:t xml:space="preserve"> </w:t>
      </w:r>
      <w:r>
        <w:rPr>
          <w:rFonts w:ascii="Calibri" w:hAnsi="Calibri"/>
          <w:sz w:val="24"/>
          <w:szCs w:val="24"/>
          <w:rtl/>
        </w:rPr>
        <w:t>–</w:t>
      </w:r>
      <w:r>
        <w:rPr>
          <w:rFonts w:ascii="Calibri" w:hAnsi="Calibri" w:hint="cs"/>
          <w:sz w:val="24"/>
          <w:szCs w:val="24"/>
          <w:rtl/>
        </w:rPr>
        <w:t xml:space="preserve"> </w:t>
      </w:r>
      <w:r w:rsidR="006877E8">
        <w:rPr>
          <w:rFonts w:ascii="Calibri" w:hAnsi="Calibri" w:hint="cs"/>
          <w:sz w:val="24"/>
          <w:szCs w:val="24"/>
          <w:rtl/>
        </w:rPr>
        <w:t xml:space="preserve">הוועדה מקבלה את הטענה כי בשלב זה של השנה, יצרנים אשר עומדים בתכנון השנתי של ייצור </w:t>
      </w:r>
      <w:proofErr w:type="spellStart"/>
      <w:r w:rsidR="006877E8">
        <w:rPr>
          <w:rFonts w:ascii="Calibri" w:hAnsi="Calibri" w:hint="cs"/>
          <w:sz w:val="24"/>
          <w:szCs w:val="24"/>
          <w:rtl/>
        </w:rPr>
        <w:t>מכסתם</w:t>
      </w:r>
      <w:proofErr w:type="spellEnd"/>
      <w:r w:rsidR="006877E8">
        <w:rPr>
          <w:rFonts w:ascii="Calibri" w:hAnsi="Calibri" w:hint="cs"/>
          <w:sz w:val="24"/>
          <w:szCs w:val="24"/>
          <w:rtl/>
        </w:rPr>
        <w:t xml:space="preserve">, אינם יכולים לקבל מנת מכסה באומנה. אשר על כן, יש לאפשר ליצרנים שהפנייה אליהם לקבלת מנת מכסה היא ברבעון האחרון של שנה, לדחות את האפשרות לאומנה לשנה הבאה. המשמעות היא שהמקום של היצרנים ברשימה נשמר ובתחילת השנה חוזרים לאותם היצרנים ברשימה (בהתאם לסדר הופעתם), כפי שנעשה לגבי יצרנים שנמצאים בתת ביצוע שנתי נקודתי ולא יכלו לקבל מנת מכסה בשנה הקודמת. </w:t>
      </w:r>
    </w:p>
    <w:p w:rsidR="000D29FB" w:rsidRDefault="000D29FB" w:rsidP="006877E8">
      <w:pPr>
        <w:pStyle w:val="a9"/>
        <w:spacing w:after="200" w:line="276" w:lineRule="auto"/>
        <w:ind w:right="-567"/>
        <w:jc w:val="both"/>
        <w:rPr>
          <w:rFonts w:ascii="Calibri" w:hAnsi="Calibri"/>
          <w:sz w:val="24"/>
          <w:szCs w:val="24"/>
          <w:rtl/>
        </w:rPr>
      </w:pPr>
      <w:r>
        <w:rPr>
          <w:rFonts w:ascii="Calibri" w:hAnsi="Calibri" w:hint="cs"/>
          <w:sz w:val="24"/>
          <w:szCs w:val="24"/>
          <w:rtl/>
        </w:rPr>
        <w:t>החלטה זו תחול על כל מי שפנינו ברבעון האחרון בשנת 2019 והחל משנת 2020.</w:t>
      </w:r>
    </w:p>
    <w:p w:rsidR="000D29FB" w:rsidRDefault="000D29FB" w:rsidP="00E725B4">
      <w:pPr>
        <w:pStyle w:val="a9"/>
        <w:spacing w:after="200" w:line="276" w:lineRule="auto"/>
        <w:ind w:right="-567"/>
        <w:jc w:val="both"/>
        <w:rPr>
          <w:rFonts w:ascii="Calibri" w:hAnsi="Calibri"/>
          <w:sz w:val="24"/>
          <w:szCs w:val="24"/>
          <w:rtl/>
        </w:rPr>
      </w:pPr>
    </w:p>
    <w:p w:rsidR="00E725B4" w:rsidRDefault="00CB44BB" w:rsidP="000D29FB">
      <w:pPr>
        <w:pStyle w:val="a9"/>
        <w:numPr>
          <w:ilvl w:val="0"/>
          <w:numId w:val="20"/>
        </w:numPr>
        <w:spacing w:after="200" w:line="276" w:lineRule="auto"/>
        <w:ind w:right="-567"/>
        <w:jc w:val="both"/>
        <w:rPr>
          <w:rFonts w:ascii="Calibri" w:hAnsi="Calibri"/>
          <w:sz w:val="24"/>
          <w:szCs w:val="24"/>
          <w:u w:val="single"/>
        </w:rPr>
      </w:pPr>
      <w:r>
        <w:rPr>
          <w:rFonts w:ascii="Calibri" w:hAnsi="Calibri" w:hint="cs"/>
          <w:sz w:val="24"/>
          <w:szCs w:val="24"/>
          <w:u w:val="single"/>
          <w:rtl/>
        </w:rPr>
        <w:t>הפסקת ייצור חודשית של יצרן שמייצר במסגרת היתר חליבה משותפת</w:t>
      </w:r>
    </w:p>
    <w:p w:rsidR="00AE41CB" w:rsidRDefault="00AE41CB" w:rsidP="00AE41CB">
      <w:pPr>
        <w:pStyle w:val="a9"/>
        <w:spacing w:after="200" w:line="276" w:lineRule="auto"/>
        <w:ind w:right="-567"/>
        <w:jc w:val="both"/>
        <w:rPr>
          <w:rFonts w:ascii="Calibri" w:hAnsi="Calibri"/>
          <w:sz w:val="24"/>
          <w:szCs w:val="24"/>
          <w:rtl/>
        </w:rPr>
      </w:pPr>
      <w:r>
        <w:rPr>
          <w:rFonts w:ascii="Calibri" w:hAnsi="Calibri" w:hint="cs"/>
          <w:sz w:val="24"/>
          <w:szCs w:val="24"/>
          <w:rtl/>
        </w:rPr>
        <w:t xml:space="preserve">על פי נתוני המחלבה, בחודש אוגוסט, היצרן לא שיווק חלב למחלבה ולאחר שבחודש ספטמבר שווק חלב בהיקפים "רגילים" לייצור השנתי שלו, פנינו אליו לבדוק מדוע לא היה דווח על ייצור בחודש אוגוסט. בשיחה טען כי לא ידוע לו, הוא היה חולה והוא לא מטפל בנושא. הבטיח שיבדוק ויחזור אלינו אך לא חזר עם תשובה. </w:t>
      </w:r>
    </w:p>
    <w:p w:rsidR="006877E8" w:rsidRDefault="006877E8" w:rsidP="00AE41CB">
      <w:pPr>
        <w:pStyle w:val="a9"/>
        <w:spacing w:after="200" w:line="276" w:lineRule="auto"/>
        <w:ind w:right="-567"/>
        <w:jc w:val="both"/>
        <w:rPr>
          <w:rFonts w:ascii="Calibri" w:hAnsi="Calibri"/>
          <w:sz w:val="24"/>
          <w:szCs w:val="24"/>
          <w:rtl/>
        </w:rPr>
      </w:pPr>
      <w:r>
        <w:rPr>
          <w:rFonts w:ascii="Calibri" w:hAnsi="Calibri" w:hint="cs"/>
          <w:sz w:val="24"/>
          <w:szCs w:val="24"/>
          <w:rtl/>
        </w:rPr>
        <w:t>בבחינת נתוני הייצור החודשיים, יש פער גדול בין הייצור בחודשי השנה שלא תואם ייצור שגרתי.</w:t>
      </w:r>
    </w:p>
    <w:p w:rsidR="00AE41CB" w:rsidRDefault="001C2436" w:rsidP="00AE41CB">
      <w:pPr>
        <w:pStyle w:val="a9"/>
        <w:spacing w:after="200" w:line="276" w:lineRule="auto"/>
        <w:ind w:right="-567"/>
        <w:jc w:val="both"/>
        <w:rPr>
          <w:rFonts w:ascii="Calibri" w:hAnsi="Calibri"/>
          <w:sz w:val="24"/>
          <w:szCs w:val="24"/>
          <w:rtl/>
        </w:rPr>
      </w:pPr>
      <w:r w:rsidRPr="006877E8">
        <w:rPr>
          <w:rFonts w:ascii="Calibri" w:hAnsi="Calibri" w:hint="cs"/>
          <w:sz w:val="24"/>
          <w:szCs w:val="24"/>
          <w:u w:val="single"/>
          <w:rtl/>
        </w:rPr>
        <w:t>החלטה</w:t>
      </w:r>
      <w:r>
        <w:rPr>
          <w:rFonts w:ascii="Calibri" w:hAnsi="Calibri" w:hint="cs"/>
          <w:sz w:val="24"/>
          <w:szCs w:val="24"/>
          <w:rtl/>
        </w:rPr>
        <w:t xml:space="preserve"> </w:t>
      </w:r>
      <w:r>
        <w:rPr>
          <w:rFonts w:ascii="Calibri" w:hAnsi="Calibri"/>
          <w:sz w:val="24"/>
          <w:szCs w:val="24"/>
          <w:rtl/>
        </w:rPr>
        <w:t>–</w:t>
      </w:r>
      <w:r w:rsidR="006877E8">
        <w:rPr>
          <w:rFonts w:ascii="Calibri" w:hAnsi="Calibri" w:hint="cs"/>
          <w:sz w:val="24"/>
          <w:szCs w:val="24"/>
          <w:rtl/>
        </w:rPr>
        <w:t xml:space="preserve"> הלל יערוך ביקור ברפת ויביא תוצאותיו בפני הוועדה. </w:t>
      </w:r>
    </w:p>
    <w:p w:rsidR="00AE41CB" w:rsidRPr="00AE41CB" w:rsidRDefault="00AE41CB" w:rsidP="00AE41CB">
      <w:pPr>
        <w:pStyle w:val="a9"/>
        <w:spacing w:after="200" w:line="276" w:lineRule="auto"/>
        <w:ind w:right="-567"/>
        <w:jc w:val="both"/>
        <w:rPr>
          <w:rFonts w:ascii="Calibri" w:hAnsi="Calibri"/>
          <w:sz w:val="24"/>
          <w:szCs w:val="24"/>
        </w:rPr>
      </w:pPr>
    </w:p>
    <w:p w:rsidR="00756DF9" w:rsidRPr="00B95FA2" w:rsidRDefault="00756DF9" w:rsidP="00EB293B">
      <w:pPr>
        <w:pStyle w:val="a9"/>
        <w:numPr>
          <w:ilvl w:val="0"/>
          <w:numId w:val="20"/>
        </w:numPr>
        <w:spacing w:after="200" w:line="276" w:lineRule="auto"/>
        <w:ind w:right="-567"/>
        <w:jc w:val="both"/>
        <w:rPr>
          <w:rFonts w:ascii="Calibri" w:hAnsi="Calibri"/>
          <w:sz w:val="24"/>
          <w:szCs w:val="24"/>
          <w:u w:val="single"/>
        </w:rPr>
      </w:pPr>
      <w:r w:rsidRPr="00B95FA2">
        <w:rPr>
          <w:rFonts w:ascii="Calibri" w:hAnsi="Calibri" w:hint="cs"/>
          <w:sz w:val="24"/>
          <w:szCs w:val="24"/>
          <w:u w:val="single"/>
          <w:rtl/>
        </w:rPr>
        <w:t>בקש</w:t>
      </w:r>
      <w:r w:rsidR="00CB44BB">
        <w:rPr>
          <w:rFonts w:ascii="Calibri" w:hAnsi="Calibri" w:hint="cs"/>
          <w:sz w:val="24"/>
          <w:szCs w:val="24"/>
          <w:u w:val="single"/>
          <w:rtl/>
        </w:rPr>
        <w:t xml:space="preserve">ה לאומנה </w:t>
      </w:r>
    </w:p>
    <w:p w:rsidR="00756DF9" w:rsidRPr="00B95FA2" w:rsidRDefault="00756DF9" w:rsidP="00904F70">
      <w:pPr>
        <w:pStyle w:val="a9"/>
        <w:spacing w:after="200" w:line="276" w:lineRule="auto"/>
        <w:ind w:right="-567"/>
        <w:jc w:val="both"/>
        <w:rPr>
          <w:rFonts w:ascii="Calibri" w:hAnsi="Calibri"/>
          <w:sz w:val="24"/>
          <w:szCs w:val="24"/>
          <w:rtl/>
        </w:rPr>
      </w:pPr>
      <w:r w:rsidRPr="00B95FA2">
        <w:rPr>
          <w:rFonts w:ascii="Calibri" w:hAnsi="Calibri" w:hint="cs"/>
          <w:sz w:val="24"/>
          <w:szCs w:val="24"/>
          <w:u w:val="single"/>
          <w:rtl/>
        </w:rPr>
        <w:t xml:space="preserve">רקע </w:t>
      </w:r>
      <w:r w:rsidRPr="00B95FA2">
        <w:rPr>
          <w:rFonts w:ascii="Calibri" w:hAnsi="Calibri" w:hint="cs"/>
          <w:sz w:val="24"/>
          <w:szCs w:val="24"/>
          <w:rtl/>
        </w:rPr>
        <w:t>- רצ"ב הבקשה.</w:t>
      </w:r>
    </w:p>
    <w:p w:rsidR="00756DF9" w:rsidRDefault="0057118E" w:rsidP="00904F70">
      <w:pPr>
        <w:pStyle w:val="a9"/>
        <w:spacing w:after="200" w:line="276" w:lineRule="auto"/>
        <w:ind w:right="-567"/>
        <w:jc w:val="both"/>
        <w:rPr>
          <w:rFonts w:ascii="Calibri" w:hAnsi="Calibri"/>
          <w:sz w:val="24"/>
          <w:szCs w:val="24"/>
          <w:rtl/>
        </w:rPr>
      </w:pPr>
      <w:r>
        <w:rPr>
          <w:rFonts w:ascii="Calibri" w:hAnsi="Calibri" w:hint="cs"/>
          <w:sz w:val="24"/>
          <w:szCs w:val="24"/>
          <w:rtl/>
        </w:rPr>
        <w:t>הוזמן לישיבה עם צוות חלב וניתן דווח לחברי הוועדה.</w:t>
      </w:r>
    </w:p>
    <w:p w:rsidR="0057118E" w:rsidRDefault="0057118E" w:rsidP="00904F70">
      <w:pPr>
        <w:pStyle w:val="a9"/>
        <w:spacing w:after="200" w:line="276" w:lineRule="auto"/>
        <w:ind w:right="-567"/>
        <w:jc w:val="both"/>
        <w:rPr>
          <w:rFonts w:ascii="Calibri" w:hAnsi="Calibri"/>
          <w:sz w:val="24"/>
          <w:szCs w:val="24"/>
          <w:rtl/>
        </w:rPr>
      </w:pPr>
      <w:r>
        <w:rPr>
          <w:rFonts w:ascii="Calibri" w:hAnsi="Calibri" w:hint="cs"/>
          <w:sz w:val="24"/>
          <w:szCs w:val="24"/>
          <w:rtl/>
        </w:rPr>
        <w:t xml:space="preserve">הלל </w:t>
      </w:r>
      <w:r w:rsidR="006877E8">
        <w:rPr>
          <w:rFonts w:ascii="Calibri" w:hAnsi="Calibri" w:hint="cs"/>
          <w:sz w:val="24"/>
          <w:szCs w:val="24"/>
          <w:rtl/>
        </w:rPr>
        <w:t xml:space="preserve"> מלכה </w:t>
      </w:r>
      <w:r>
        <w:rPr>
          <w:rFonts w:ascii="Calibri" w:hAnsi="Calibri"/>
          <w:sz w:val="24"/>
          <w:szCs w:val="24"/>
          <w:rtl/>
        </w:rPr>
        <w:t>–</w:t>
      </w:r>
      <w:r>
        <w:rPr>
          <w:rFonts w:ascii="Calibri" w:hAnsi="Calibri" w:hint="cs"/>
          <w:sz w:val="24"/>
          <w:szCs w:val="24"/>
          <w:rtl/>
        </w:rPr>
        <w:t xml:space="preserve"> מבקש לבדוק הנושא ולדחות ההחלטה לישיבה הבאה. </w:t>
      </w:r>
    </w:p>
    <w:p w:rsidR="006877E8" w:rsidRDefault="006877E8" w:rsidP="00904F70">
      <w:pPr>
        <w:pStyle w:val="a9"/>
        <w:spacing w:after="200" w:line="276" w:lineRule="auto"/>
        <w:ind w:right="-567"/>
        <w:jc w:val="both"/>
        <w:rPr>
          <w:rFonts w:ascii="Calibri" w:hAnsi="Calibri"/>
          <w:sz w:val="24"/>
          <w:szCs w:val="24"/>
          <w:rtl/>
        </w:rPr>
      </w:pPr>
      <w:r w:rsidRPr="006877E8">
        <w:rPr>
          <w:rFonts w:ascii="Calibri" w:hAnsi="Calibri" w:hint="cs"/>
          <w:sz w:val="24"/>
          <w:szCs w:val="24"/>
          <w:u w:val="single"/>
          <w:rtl/>
        </w:rPr>
        <w:t>החלטה</w:t>
      </w:r>
      <w:r>
        <w:rPr>
          <w:rFonts w:ascii="Calibri" w:hAnsi="Calibri" w:hint="cs"/>
          <w:sz w:val="24"/>
          <w:szCs w:val="24"/>
          <w:rtl/>
        </w:rPr>
        <w:t xml:space="preserve"> - ההחלטה בעניין נדחתה לישיבה הבאה. </w:t>
      </w:r>
    </w:p>
    <w:p w:rsidR="002C4659" w:rsidRDefault="002C4659" w:rsidP="00904F70">
      <w:pPr>
        <w:pStyle w:val="a9"/>
        <w:spacing w:after="200" w:line="276" w:lineRule="auto"/>
        <w:ind w:right="-567"/>
        <w:jc w:val="both"/>
        <w:rPr>
          <w:rFonts w:ascii="Calibri" w:hAnsi="Calibri"/>
          <w:sz w:val="24"/>
          <w:szCs w:val="24"/>
          <w:rtl/>
        </w:rPr>
      </w:pPr>
    </w:p>
    <w:p w:rsidR="002C4659" w:rsidRDefault="002C4659" w:rsidP="00904F70">
      <w:pPr>
        <w:pStyle w:val="a9"/>
        <w:spacing w:after="200" w:line="276" w:lineRule="auto"/>
        <w:ind w:right="-567"/>
        <w:jc w:val="both"/>
        <w:rPr>
          <w:rFonts w:ascii="Calibri" w:hAnsi="Calibri"/>
          <w:sz w:val="24"/>
          <w:szCs w:val="24"/>
          <w:rtl/>
        </w:rPr>
      </w:pPr>
    </w:p>
    <w:p w:rsidR="002C4659" w:rsidRDefault="002C4659" w:rsidP="00CB44BB">
      <w:pPr>
        <w:pStyle w:val="a9"/>
        <w:spacing w:after="200" w:line="276" w:lineRule="auto"/>
        <w:ind w:left="368" w:right="-567"/>
        <w:jc w:val="both"/>
        <w:rPr>
          <w:rFonts w:ascii="Calibri" w:hAnsi="Calibri"/>
          <w:sz w:val="24"/>
          <w:szCs w:val="24"/>
          <w:rtl/>
        </w:rPr>
      </w:pPr>
      <w:r>
        <w:rPr>
          <w:rFonts w:ascii="Calibri" w:hAnsi="Calibri" w:hint="cs"/>
          <w:sz w:val="24"/>
          <w:szCs w:val="24"/>
          <w:rtl/>
        </w:rPr>
        <w:t xml:space="preserve">12. </w:t>
      </w:r>
      <w:r w:rsidRPr="002C4659">
        <w:rPr>
          <w:rFonts w:ascii="Calibri" w:hAnsi="Calibri" w:hint="cs"/>
          <w:sz w:val="24"/>
          <w:szCs w:val="24"/>
          <w:u w:val="single"/>
          <w:rtl/>
        </w:rPr>
        <w:t xml:space="preserve">עדכון המשך רישום מכסה </w:t>
      </w:r>
      <w:r w:rsidR="00CB44BB">
        <w:rPr>
          <w:rFonts w:ascii="Calibri" w:hAnsi="Calibri" w:hint="cs"/>
          <w:sz w:val="24"/>
          <w:szCs w:val="24"/>
          <w:u w:val="single"/>
          <w:rtl/>
        </w:rPr>
        <w:t xml:space="preserve">לאחר פטירת יצרן </w:t>
      </w:r>
    </w:p>
    <w:p w:rsidR="002C4659" w:rsidRDefault="002C4659" w:rsidP="002C4659">
      <w:pPr>
        <w:pStyle w:val="a9"/>
        <w:spacing w:after="200" w:line="276" w:lineRule="auto"/>
        <w:ind w:left="368" w:right="-567"/>
        <w:jc w:val="both"/>
        <w:rPr>
          <w:rFonts w:ascii="Calibri" w:hAnsi="Calibri"/>
          <w:sz w:val="24"/>
          <w:szCs w:val="24"/>
          <w:rtl/>
        </w:rPr>
      </w:pPr>
    </w:p>
    <w:p w:rsidR="0062670B" w:rsidRDefault="00BA1B4C" w:rsidP="00CB44BB">
      <w:pPr>
        <w:pStyle w:val="a9"/>
        <w:spacing w:after="200" w:line="276" w:lineRule="auto"/>
        <w:ind w:right="-567"/>
        <w:jc w:val="both"/>
        <w:rPr>
          <w:rFonts w:ascii="Calibri" w:hAnsi="Calibri"/>
          <w:sz w:val="24"/>
          <w:szCs w:val="24"/>
          <w:rtl/>
        </w:rPr>
      </w:pPr>
      <w:r w:rsidRPr="00BA1B4C">
        <w:rPr>
          <w:rFonts w:ascii="Calibri" w:hAnsi="Calibri" w:hint="cs"/>
          <w:sz w:val="24"/>
          <w:szCs w:val="24"/>
          <w:u w:val="single"/>
          <w:rtl/>
        </w:rPr>
        <w:t>רקע</w:t>
      </w:r>
      <w:r>
        <w:rPr>
          <w:rFonts w:ascii="Calibri" w:hAnsi="Calibri" w:hint="cs"/>
          <w:sz w:val="24"/>
          <w:szCs w:val="24"/>
          <w:rtl/>
        </w:rPr>
        <w:t xml:space="preserve"> - המכסה נמצאת ברישום זמני ע</w:t>
      </w:r>
      <w:r w:rsidR="00CB44BB">
        <w:rPr>
          <w:rFonts w:ascii="Calibri" w:hAnsi="Calibri" w:hint="cs"/>
          <w:sz w:val="24"/>
          <w:szCs w:val="24"/>
          <w:rtl/>
        </w:rPr>
        <w:t>דיין על שם הנפטר</w:t>
      </w:r>
      <w:r>
        <w:rPr>
          <w:rFonts w:ascii="Calibri" w:hAnsi="Calibri" w:hint="cs"/>
          <w:sz w:val="24"/>
          <w:szCs w:val="24"/>
          <w:rtl/>
        </w:rPr>
        <w:t>, שלא כדין, לאור המצב המשפטי.</w:t>
      </w:r>
    </w:p>
    <w:p w:rsidR="00BA1B4C" w:rsidRDefault="00BA1B4C" w:rsidP="00904F70">
      <w:pPr>
        <w:pStyle w:val="a9"/>
        <w:spacing w:after="200" w:line="276" w:lineRule="auto"/>
        <w:ind w:right="-567"/>
        <w:jc w:val="both"/>
        <w:rPr>
          <w:rFonts w:ascii="Calibri" w:hAnsi="Calibri"/>
          <w:sz w:val="24"/>
          <w:szCs w:val="24"/>
          <w:rtl/>
        </w:rPr>
      </w:pPr>
      <w:r>
        <w:rPr>
          <w:rFonts w:ascii="Calibri" w:hAnsi="Calibri" w:hint="cs"/>
          <w:sz w:val="24"/>
          <w:szCs w:val="24"/>
          <w:rtl/>
        </w:rPr>
        <w:t xml:space="preserve">בשיחה עם המפרק, התבקשנו לתת דעתנו לאפשרות רישומה של המכסה באופן זמני על שם המפרק היות ואין הסכמה בין הצדדים גם לגבי הרישום הזמני. </w:t>
      </w:r>
    </w:p>
    <w:p w:rsidR="00BA1B4C" w:rsidRDefault="00BA1B4C" w:rsidP="00904F70">
      <w:pPr>
        <w:pStyle w:val="a9"/>
        <w:spacing w:after="200" w:line="276" w:lineRule="auto"/>
        <w:ind w:right="-567"/>
        <w:jc w:val="both"/>
        <w:rPr>
          <w:rFonts w:ascii="Calibri" w:hAnsi="Calibri"/>
          <w:sz w:val="24"/>
          <w:szCs w:val="24"/>
          <w:rtl/>
        </w:rPr>
      </w:pPr>
      <w:r w:rsidRPr="00CB05BF">
        <w:rPr>
          <w:rFonts w:ascii="Calibri" w:hAnsi="Calibri" w:hint="cs"/>
          <w:sz w:val="24"/>
          <w:szCs w:val="24"/>
          <w:u w:val="single"/>
          <w:rtl/>
        </w:rPr>
        <w:t>החלטה</w:t>
      </w:r>
      <w:r>
        <w:rPr>
          <w:rFonts w:ascii="Calibri" w:hAnsi="Calibri" w:hint="cs"/>
          <w:sz w:val="24"/>
          <w:szCs w:val="24"/>
          <w:rtl/>
        </w:rPr>
        <w:t xml:space="preserve"> - הנושא ייבחן משפטית ויובא לדיון בישיבה הבאה. </w:t>
      </w:r>
    </w:p>
    <w:p w:rsidR="00BA1B4C" w:rsidRDefault="00BA1B4C" w:rsidP="00904F70">
      <w:pPr>
        <w:pStyle w:val="a9"/>
        <w:spacing w:after="200" w:line="276" w:lineRule="auto"/>
        <w:ind w:right="-567"/>
        <w:jc w:val="both"/>
        <w:rPr>
          <w:rFonts w:ascii="Calibri" w:hAnsi="Calibri"/>
          <w:sz w:val="24"/>
          <w:szCs w:val="24"/>
          <w:rtl/>
        </w:rPr>
      </w:pPr>
    </w:p>
    <w:p w:rsidR="00B44224" w:rsidRDefault="00B44224" w:rsidP="00191634">
      <w:pPr>
        <w:pStyle w:val="a9"/>
        <w:spacing w:after="200" w:line="276" w:lineRule="auto"/>
        <w:ind w:left="0" w:right="-567"/>
        <w:jc w:val="both"/>
        <w:rPr>
          <w:rFonts w:ascii="Calibri" w:hAnsi="Calibri"/>
          <w:sz w:val="24"/>
          <w:szCs w:val="24"/>
          <w:rtl/>
        </w:rPr>
      </w:pPr>
    </w:p>
    <w:sectPr w:rsidR="00B44224" w:rsidSect="00F000C6">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A7D" w:rsidRDefault="00247A7D" w:rsidP="00943487">
      <w:pPr>
        <w:spacing w:after="0" w:line="240" w:lineRule="auto"/>
      </w:pPr>
      <w:r>
        <w:separator/>
      </w:r>
    </w:p>
  </w:endnote>
  <w:endnote w:type="continuationSeparator" w:id="0">
    <w:p w:rsidR="00247A7D" w:rsidRDefault="00247A7D" w:rsidP="00943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7E8" w:rsidRDefault="006877E8">
    <w:pPr>
      <w:pStyle w:val="a5"/>
    </w:pPr>
    <w:r w:rsidRPr="00943487">
      <w:rPr>
        <w:rFonts w:cs="Arial"/>
        <w:noProof/>
        <w:rtl/>
      </w:rPr>
      <w:drawing>
        <wp:anchor distT="0" distB="0" distL="114300" distR="114300" simplePos="0" relativeHeight="251661312" behindDoc="0" locked="0" layoutInCell="1" allowOverlap="1">
          <wp:simplePos x="0" y="0"/>
          <wp:positionH relativeFrom="margin">
            <wp:posOffset>-952500</wp:posOffset>
          </wp:positionH>
          <wp:positionV relativeFrom="paragraph">
            <wp:posOffset>-1013460</wp:posOffset>
          </wp:positionV>
          <wp:extent cx="7239000" cy="1114425"/>
          <wp:effectExtent l="19050" t="0" r="0" b="0"/>
          <wp:wrapNone/>
          <wp:docPr id="4" name="תמונה 1" descr="Z:\pc-share 2017\Moetzet Hachalav\Sgirot\76328\Lay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c-share 2017\Moetzet Hachalav\Sgirot\76328\Layer-2.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A7D" w:rsidRDefault="00247A7D" w:rsidP="00943487">
      <w:pPr>
        <w:spacing w:after="0" w:line="240" w:lineRule="auto"/>
      </w:pPr>
      <w:r>
        <w:separator/>
      </w:r>
    </w:p>
  </w:footnote>
  <w:footnote w:type="continuationSeparator" w:id="0">
    <w:p w:rsidR="00247A7D" w:rsidRDefault="00247A7D" w:rsidP="009434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7E8" w:rsidRDefault="006877E8">
    <w:pPr>
      <w:pStyle w:val="a3"/>
    </w:pPr>
    <w:r w:rsidRPr="00943487">
      <w:rPr>
        <w:rFonts w:cs="Arial"/>
        <w:noProof/>
        <w:rtl/>
      </w:rPr>
      <w:drawing>
        <wp:anchor distT="0" distB="0" distL="114300" distR="114300" simplePos="0" relativeHeight="251659264" behindDoc="0" locked="0" layoutInCell="1" allowOverlap="1">
          <wp:simplePos x="0" y="0"/>
          <wp:positionH relativeFrom="margin">
            <wp:posOffset>-809625</wp:posOffset>
          </wp:positionH>
          <wp:positionV relativeFrom="paragraph">
            <wp:posOffset>-97155</wp:posOffset>
          </wp:positionV>
          <wp:extent cx="6981825" cy="1381125"/>
          <wp:effectExtent l="19050" t="0" r="9525" b="0"/>
          <wp:wrapNone/>
          <wp:docPr id="3" name="תמונה 2" descr="Z:\pc-share 2017\Moetzet Hachalav\Sgirot\76328\Lay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c-share 2017\Moetzet Hachalav\Sgirot\76328\Layer-1.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1825" cy="13811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22E1"/>
    <w:multiLevelType w:val="hybridMultilevel"/>
    <w:tmpl w:val="A80C81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547668F"/>
    <w:multiLevelType w:val="hybridMultilevel"/>
    <w:tmpl w:val="1E28484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F1EBE"/>
    <w:multiLevelType w:val="hybridMultilevel"/>
    <w:tmpl w:val="88F6E3EE"/>
    <w:lvl w:ilvl="0" w:tplc="CAAEEDA6">
      <w:start w:val="1"/>
      <w:numFmt w:val="hebrew1"/>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CB77E7"/>
    <w:multiLevelType w:val="hybridMultilevel"/>
    <w:tmpl w:val="037CEDBC"/>
    <w:lvl w:ilvl="0" w:tplc="52B6962E">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1D6E1A"/>
    <w:multiLevelType w:val="hybridMultilevel"/>
    <w:tmpl w:val="405C5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7C20FE"/>
    <w:multiLevelType w:val="hybridMultilevel"/>
    <w:tmpl w:val="EC5636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5676E25"/>
    <w:multiLevelType w:val="hybridMultilevel"/>
    <w:tmpl w:val="868E585E"/>
    <w:lvl w:ilvl="0" w:tplc="04090001">
      <w:start w:val="1"/>
      <w:numFmt w:val="bullet"/>
      <w:lvlText w:val=""/>
      <w:lvlJc w:val="left"/>
      <w:pPr>
        <w:ind w:left="237" w:hanging="360"/>
      </w:pPr>
      <w:rPr>
        <w:rFonts w:ascii="Symbol" w:hAnsi="Symbol" w:hint="default"/>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7">
    <w:nsid w:val="35790EB0"/>
    <w:multiLevelType w:val="hybridMultilevel"/>
    <w:tmpl w:val="45A8BC6C"/>
    <w:lvl w:ilvl="0" w:tplc="A66AE44E">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nsid w:val="55172897"/>
    <w:multiLevelType w:val="hybridMultilevel"/>
    <w:tmpl w:val="BC6E65EE"/>
    <w:lvl w:ilvl="0" w:tplc="04090001">
      <w:start w:val="1"/>
      <w:numFmt w:val="bullet"/>
      <w:lvlText w:val=""/>
      <w:lvlJc w:val="left"/>
      <w:pPr>
        <w:ind w:left="237" w:hanging="360"/>
      </w:pPr>
      <w:rPr>
        <w:rFonts w:ascii="Symbol" w:hAnsi="Symbol" w:hint="default"/>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9">
    <w:nsid w:val="5D3344DA"/>
    <w:multiLevelType w:val="hybridMultilevel"/>
    <w:tmpl w:val="9966705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F7055B"/>
    <w:multiLevelType w:val="hybridMultilevel"/>
    <w:tmpl w:val="6568C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A41B63"/>
    <w:multiLevelType w:val="hybridMultilevel"/>
    <w:tmpl w:val="C158E822"/>
    <w:lvl w:ilvl="0" w:tplc="E1425042">
      <w:start w:val="1"/>
      <w:numFmt w:val="decimal"/>
      <w:lvlText w:val="%1."/>
      <w:lvlJc w:val="left"/>
      <w:pPr>
        <w:ind w:left="720" w:hanging="360"/>
      </w:pPr>
      <w:rPr>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9B163A"/>
    <w:multiLevelType w:val="hybridMultilevel"/>
    <w:tmpl w:val="D5ACE4B6"/>
    <w:lvl w:ilvl="0" w:tplc="0409000F">
      <w:start w:val="1"/>
      <w:numFmt w:val="decimal"/>
      <w:lvlText w:val="%1."/>
      <w:lvlJc w:val="left"/>
      <w:pPr>
        <w:ind w:left="720" w:hanging="360"/>
      </w:pPr>
    </w:lvl>
    <w:lvl w:ilvl="1" w:tplc="5106C42E">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7E5718"/>
    <w:multiLevelType w:val="hybridMultilevel"/>
    <w:tmpl w:val="5CE4FA5A"/>
    <w:lvl w:ilvl="0" w:tplc="0409000F">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764A85"/>
    <w:multiLevelType w:val="hybridMultilevel"/>
    <w:tmpl w:val="D42C372E"/>
    <w:lvl w:ilvl="0" w:tplc="0409000F">
      <w:start w:val="1"/>
      <w:numFmt w:val="decimal"/>
      <w:lvlText w:val="%1."/>
      <w:lvlJc w:val="left"/>
      <w:pPr>
        <w:ind w:left="720" w:hanging="360"/>
      </w:pPr>
    </w:lvl>
    <w:lvl w:ilvl="1" w:tplc="BBE4C3B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7F4838"/>
    <w:multiLevelType w:val="hybridMultilevel"/>
    <w:tmpl w:val="EC5636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F2E7469"/>
    <w:multiLevelType w:val="hybridMultilevel"/>
    <w:tmpl w:val="4CA00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3BA0A68"/>
    <w:multiLevelType w:val="hybridMultilevel"/>
    <w:tmpl w:val="784C681A"/>
    <w:lvl w:ilvl="0" w:tplc="0E5E9D54">
      <w:start w:val="1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7D03E9"/>
    <w:multiLevelType w:val="hybridMultilevel"/>
    <w:tmpl w:val="8604B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3C6794"/>
    <w:multiLevelType w:val="hybridMultilevel"/>
    <w:tmpl w:val="AC0E2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8"/>
  </w:num>
  <w:num w:numId="5">
    <w:abstractNumId w:val="6"/>
  </w:num>
  <w:num w:numId="6">
    <w:abstractNumId w:val="15"/>
  </w:num>
  <w:num w:numId="7">
    <w:abstractNumId w:val="18"/>
  </w:num>
  <w:num w:numId="8">
    <w:abstractNumId w:val="10"/>
  </w:num>
  <w:num w:numId="9">
    <w:abstractNumId w:val="19"/>
  </w:num>
  <w:num w:numId="10">
    <w:abstractNumId w:val="12"/>
  </w:num>
  <w:num w:numId="11">
    <w:abstractNumId w:val="17"/>
  </w:num>
  <w:num w:numId="12">
    <w:abstractNumId w:val="9"/>
  </w:num>
  <w:num w:numId="13">
    <w:abstractNumId w:val="1"/>
  </w:num>
  <w:num w:numId="14">
    <w:abstractNumId w:val="16"/>
  </w:num>
  <w:num w:numId="15">
    <w:abstractNumId w:val="3"/>
  </w:num>
  <w:num w:numId="16">
    <w:abstractNumId w:val="11"/>
  </w:num>
  <w:num w:numId="17">
    <w:abstractNumId w:val="13"/>
  </w:num>
  <w:num w:numId="18">
    <w:abstractNumId w:val="4"/>
  </w:num>
  <w:num w:numId="19">
    <w:abstractNumId w:val="7"/>
  </w:num>
  <w:num w:numId="20">
    <w:abstractNumId w:val="14"/>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6B0C6E"/>
    <w:rsid w:val="00001658"/>
    <w:rsid w:val="0000253C"/>
    <w:rsid w:val="000037CB"/>
    <w:rsid w:val="00010F58"/>
    <w:rsid w:val="00011DCC"/>
    <w:rsid w:val="00012452"/>
    <w:rsid w:val="000214C8"/>
    <w:rsid w:val="000226A4"/>
    <w:rsid w:val="000355EF"/>
    <w:rsid w:val="00037B9D"/>
    <w:rsid w:val="0004236A"/>
    <w:rsid w:val="000443E7"/>
    <w:rsid w:val="00045003"/>
    <w:rsid w:val="00045B0C"/>
    <w:rsid w:val="00051804"/>
    <w:rsid w:val="00053268"/>
    <w:rsid w:val="00053448"/>
    <w:rsid w:val="00055939"/>
    <w:rsid w:val="00061BA3"/>
    <w:rsid w:val="000640E6"/>
    <w:rsid w:val="00066671"/>
    <w:rsid w:val="00066FFC"/>
    <w:rsid w:val="000678EF"/>
    <w:rsid w:val="00074B73"/>
    <w:rsid w:val="000766D9"/>
    <w:rsid w:val="000769F7"/>
    <w:rsid w:val="00081A75"/>
    <w:rsid w:val="00083B13"/>
    <w:rsid w:val="00086A6E"/>
    <w:rsid w:val="00087484"/>
    <w:rsid w:val="000906E9"/>
    <w:rsid w:val="000909D7"/>
    <w:rsid w:val="00090A16"/>
    <w:rsid w:val="0009326F"/>
    <w:rsid w:val="000935D0"/>
    <w:rsid w:val="00094637"/>
    <w:rsid w:val="00096B4A"/>
    <w:rsid w:val="0009744F"/>
    <w:rsid w:val="000A156C"/>
    <w:rsid w:val="000A298F"/>
    <w:rsid w:val="000A4304"/>
    <w:rsid w:val="000B13B6"/>
    <w:rsid w:val="000B3997"/>
    <w:rsid w:val="000B7600"/>
    <w:rsid w:val="000C2ABE"/>
    <w:rsid w:val="000C4587"/>
    <w:rsid w:val="000C5557"/>
    <w:rsid w:val="000C648B"/>
    <w:rsid w:val="000C787A"/>
    <w:rsid w:val="000D1EC7"/>
    <w:rsid w:val="000D29FB"/>
    <w:rsid w:val="000D2D57"/>
    <w:rsid w:val="000D315E"/>
    <w:rsid w:val="000D3AE5"/>
    <w:rsid w:val="000D3D1E"/>
    <w:rsid w:val="000D4138"/>
    <w:rsid w:val="000D44C1"/>
    <w:rsid w:val="000D4AB4"/>
    <w:rsid w:val="000D7CDB"/>
    <w:rsid w:val="000E1AF4"/>
    <w:rsid w:val="000E1FB2"/>
    <w:rsid w:val="000E4708"/>
    <w:rsid w:val="000E72FE"/>
    <w:rsid w:val="000E753C"/>
    <w:rsid w:val="0010645E"/>
    <w:rsid w:val="0011046C"/>
    <w:rsid w:val="00112DF2"/>
    <w:rsid w:val="0011338C"/>
    <w:rsid w:val="0011346C"/>
    <w:rsid w:val="00122F8E"/>
    <w:rsid w:val="00123313"/>
    <w:rsid w:val="00132E84"/>
    <w:rsid w:val="00140237"/>
    <w:rsid w:val="0014202F"/>
    <w:rsid w:val="001446B4"/>
    <w:rsid w:val="001470E3"/>
    <w:rsid w:val="00155D81"/>
    <w:rsid w:val="00160768"/>
    <w:rsid w:val="00163477"/>
    <w:rsid w:val="00164661"/>
    <w:rsid w:val="001660FE"/>
    <w:rsid w:val="001669A3"/>
    <w:rsid w:val="00172398"/>
    <w:rsid w:val="0017404E"/>
    <w:rsid w:val="00174886"/>
    <w:rsid w:val="001768AB"/>
    <w:rsid w:val="00176B39"/>
    <w:rsid w:val="00182B83"/>
    <w:rsid w:val="0018577F"/>
    <w:rsid w:val="00186B7C"/>
    <w:rsid w:val="00190D43"/>
    <w:rsid w:val="0019108A"/>
    <w:rsid w:val="00191508"/>
    <w:rsid w:val="00191634"/>
    <w:rsid w:val="00192C12"/>
    <w:rsid w:val="0019446D"/>
    <w:rsid w:val="00194ADD"/>
    <w:rsid w:val="0019630C"/>
    <w:rsid w:val="001A3533"/>
    <w:rsid w:val="001A360D"/>
    <w:rsid w:val="001A36F1"/>
    <w:rsid w:val="001A6DDC"/>
    <w:rsid w:val="001A6E87"/>
    <w:rsid w:val="001B0ECB"/>
    <w:rsid w:val="001B2970"/>
    <w:rsid w:val="001B3A18"/>
    <w:rsid w:val="001C2436"/>
    <w:rsid w:val="001C6DCA"/>
    <w:rsid w:val="001D31EE"/>
    <w:rsid w:val="001D3B66"/>
    <w:rsid w:val="001E0E32"/>
    <w:rsid w:val="001E0ECA"/>
    <w:rsid w:val="001E21C3"/>
    <w:rsid w:val="001E41CC"/>
    <w:rsid w:val="001E5A56"/>
    <w:rsid w:val="0020275C"/>
    <w:rsid w:val="00202EE6"/>
    <w:rsid w:val="00206CF5"/>
    <w:rsid w:val="002120BD"/>
    <w:rsid w:val="00212410"/>
    <w:rsid w:val="00217001"/>
    <w:rsid w:val="00217265"/>
    <w:rsid w:val="0022460C"/>
    <w:rsid w:val="00224B0D"/>
    <w:rsid w:val="00225FB6"/>
    <w:rsid w:val="00231773"/>
    <w:rsid w:val="002347E4"/>
    <w:rsid w:val="002359BB"/>
    <w:rsid w:val="00241EBB"/>
    <w:rsid w:val="002427C7"/>
    <w:rsid w:val="002429AF"/>
    <w:rsid w:val="0024450C"/>
    <w:rsid w:val="00245AC2"/>
    <w:rsid w:val="0024673A"/>
    <w:rsid w:val="00247A7D"/>
    <w:rsid w:val="00253566"/>
    <w:rsid w:val="0025596D"/>
    <w:rsid w:val="002606A7"/>
    <w:rsid w:val="00261851"/>
    <w:rsid w:val="002622FE"/>
    <w:rsid w:val="00262C64"/>
    <w:rsid w:val="00262EC7"/>
    <w:rsid w:val="002650D6"/>
    <w:rsid w:val="0026612E"/>
    <w:rsid w:val="002662B6"/>
    <w:rsid w:val="002667AA"/>
    <w:rsid w:val="002701C7"/>
    <w:rsid w:val="00281941"/>
    <w:rsid w:val="002838C2"/>
    <w:rsid w:val="002839C2"/>
    <w:rsid w:val="00291DED"/>
    <w:rsid w:val="00292A29"/>
    <w:rsid w:val="00292DD9"/>
    <w:rsid w:val="00295006"/>
    <w:rsid w:val="00297505"/>
    <w:rsid w:val="002A1DA2"/>
    <w:rsid w:val="002A216F"/>
    <w:rsid w:val="002A2789"/>
    <w:rsid w:val="002A31B3"/>
    <w:rsid w:val="002A4762"/>
    <w:rsid w:val="002A4BE0"/>
    <w:rsid w:val="002A5B5C"/>
    <w:rsid w:val="002B1654"/>
    <w:rsid w:val="002B1A2E"/>
    <w:rsid w:val="002B2916"/>
    <w:rsid w:val="002B2CAC"/>
    <w:rsid w:val="002B6496"/>
    <w:rsid w:val="002C0421"/>
    <w:rsid w:val="002C4659"/>
    <w:rsid w:val="002C46C4"/>
    <w:rsid w:val="002C536D"/>
    <w:rsid w:val="002C6FFF"/>
    <w:rsid w:val="002D0DDA"/>
    <w:rsid w:val="002D1AEA"/>
    <w:rsid w:val="002D3A2C"/>
    <w:rsid w:val="002D40A6"/>
    <w:rsid w:val="002D4949"/>
    <w:rsid w:val="002D56BB"/>
    <w:rsid w:val="002D69DE"/>
    <w:rsid w:val="002E1F37"/>
    <w:rsid w:val="002E4F7B"/>
    <w:rsid w:val="002E5318"/>
    <w:rsid w:val="002E6788"/>
    <w:rsid w:val="002F4EA1"/>
    <w:rsid w:val="002F539B"/>
    <w:rsid w:val="002F7161"/>
    <w:rsid w:val="00300371"/>
    <w:rsid w:val="00303943"/>
    <w:rsid w:val="00306527"/>
    <w:rsid w:val="00307BD0"/>
    <w:rsid w:val="00313A3C"/>
    <w:rsid w:val="00316083"/>
    <w:rsid w:val="0031716C"/>
    <w:rsid w:val="003266F9"/>
    <w:rsid w:val="0032696B"/>
    <w:rsid w:val="003309E7"/>
    <w:rsid w:val="00331C94"/>
    <w:rsid w:val="00335225"/>
    <w:rsid w:val="00342EC4"/>
    <w:rsid w:val="00343120"/>
    <w:rsid w:val="003435E5"/>
    <w:rsid w:val="0034376C"/>
    <w:rsid w:val="0035447F"/>
    <w:rsid w:val="00355AC8"/>
    <w:rsid w:val="00357957"/>
    <w:rsid w:val="0036208B"/>
    <w:rsid w:val="00365E95"/>
    <w:rsid w:val="00367133"/>
    <w:rsid w:val="00370892"/>
    <w:rsid w:val="003767A7"/>
    <w:rsid w:val="003804D3"/>
    <w:rsid w:val="00386457"/>
    <w:rsid w:val="00386487"/>
    <w:rsid w:val="00396487"/>
    <w:rsid w:val="00396A77"/>
    <w:rsid w:val="003A17E8"/>
    <w:rsid w:val="003B1AFF"/>
    <w:rsid w:val="003B4074"/>
    <w:rsid w:val="003B5810"/>
    <w:rsid w:val="003B751A"/>
    <w:rsid w:val="003C6881"/>
    <w:rsid w:val="003C6E55"/>
    <w:rsid w:val="003D0E54"/>
    <w:rsid w:val="003D3122"/>
    <w:rsid w:val="003D7A22"/>
    <w:rsid w:val="003E311E"/>
    <w:rsid w:val="003E68E5"/>
    <w:rsid w:val="003E6B68"/>
    <w:rsid w:val="003E7EF4"/>
    <w:rsid w:val="003F112C"/>
    <w:rsid w:val="003F21DD"/>
    <w:rsid w:val="003F327B"/>
    <w:rsid w:val="003F3AEE"/>
    <w:rsid w:val="003F42A7"/>
    <w:rsid w:val="0040089B"/>
    <w:rsid w:val="004019D5"/>
    <w:rsid w:val="004022AB"/>
    <w:rsid w:val="004068B5"/>
    <w:rsid w:val="00412608"/>
    <w:rsid w:val="00416CFC"/>
    <w:rsid w:val="0042349C"/>
    <w:rsid w:val="00425F4B"/>
    <w:rsid w:val="0043057E"/>
    <w:rsid w:val="00431858"/>
    <w:rsid w:val="00436C5C"/>
    <w:rsid w:val="0043793F"/>
    <w:rsid w:val="00443533"/>
    <w:rsid w:val="00445536"/>
    <w:rsid w:val="00445AA2"/>
    <w:rsid w:val="00452A14"/>
    <w:rsid w:val="00453E4C"/>
    <w:rsid w:val="00460847"/>
    <w:rsid w:val="00460B2A"/>
    <w:rsid w:val="004612A3"/>
    <w:rsid w:val="004650C8"/>
    <w:rsid w:val="0046526F"/>
    <w:rsid w:val="00465602"/>
    <w:rsid w:val="004659F2"/>
    <w:rsid w:val="00465B99"/>
    <w:rsid w:val="00466F7E"/>
    <w:rsid w:val="00467B48"/>
    <w:rsid w:val="00472FC8"/>
    <w:rsid w:val="004734CF"/>
    <w:rsid w:val="004738CF"/>
    <w:rsid w:val="004739FD"/>
    <w:rsid w:val="00474848"/>
    <w:rsid w:val="004800E9"/>
    <w:rsid w:val="00480E46"/>
    <w:rsid w:val="0048505B"/>
    <w:rsid w:val="004860D1"/>
    <w:rsid w:val="00497EF3"/>
    <w:rsid w:val="004A03EA"/>
    <w:rsid w:val="004A6815"/>
    <w:rsid w:val="004A7802"/>
    <w:rsid w:val="004A7EDE"/>
    <w:rsid w:val="004B10F4"/>
    <w:rsid w:val="004B1ACF"/>
    <w:rsid w:val="004B1BFD"/>
    <w:rsid w:val="004B2AFD"/>
    <w:rsid w:val="004B2E7A"/>
    <w:rsid w:val="004B6A3E"/>
    <w:rsid w:val="004C04AE"/>
    <w:rsid w:val="004C170D"/>
    <w:rsid w:val="004C2B83"/>
    <w:rsid w:val="004C6DD9"/>
    <w:rsid w:val="004D3B1B"/>
    <w:rsid w:val="004D6427"/>
    <w:rsid w:val="004E0E15"/>
    <w:rsid w:val="004E1377"/>
    <w:rsid w:val="004E416A"/>
    <w:rsid w:val="004E42A4"/>
    <w:rsid w:val="004F1FE9"/>
    <w:rsid w:val="004F3D21"/>
    <w:rsid w:val="00501228"/>
    <w:rsid w:val="005012DD"/>
    <w:rsid w:val="00502331"/>
    <w:rsid w:val="0050563B"/>
    <w:rsid w:val="00505BD6"/>
    <w:rsid w:val="00510D37"/>
    <w:rsid w:val="00512B6E"/>
    <w:rsid w:val="00515CB1"/>
    <w:rsid w:val="00517112"/>
    <w:rsid w:val="00520BFB"/>
    <w:rsid w:val="00526446"/>
    <w:rsid w:val="0052726C"/>
    <w:rsid w:val="0053174E"/>
    <w:rsid w:val="005365D6"/>
    <w:rsid w:val="005418C5"/>
    <w:rsid w:val="00542505"/>
    <w:rsid w:val="00543BBE"/>
    <w:rsid w:val="00544A8A"/>
    <w:rsid w:val="00546F49"/>
    <w:rsid w:val="005507F2"/>
    <w:rsid w:val="00551D27"/>
    <w:rsid w:val="005544D8"/>
    <w:rsid w:val="005556B6"/>
    <w:rsid w:val="00561F7D"/>
    <w:rsid w:val="00566CC8"/>
    <w:rsid w:val="0057118E"/>
    <w:rsid w:val="0057180C"/>
    <w:rsid w:val="00573DBC"/>
    <w:rsid w:val="0058268F"/>
    <w:rsid w:val="0058306A"/>
    <w:rsid w:val="005871C5"/>
    <w:rsid w:val="005916BC"/>
    <w:rsid w:val="00593F03"/>
    <w:rsid w:val="005942AC"/>
    <w:rsid w:val="00594BCA"/>
    <w:rsid w:val="00596272"/>
    <w:rsid w:val="005A7CF3"/>
    <w:rsid w:val="005B5A3F"/>
    <w:rsid w:val="005C25EE"/>
    <w:rsid w:val="005D298F"/>
    <w:rsid w:val="005E3ADB"/>
    <w:rsid w:val="005E475A"/>
    <w:rsid w:val="005E6E90"/>
    <w:rsid w:val="005F787A"/>
    <w:rsid w:val="00607976"/>
    <w:rsid w:val="00607E63"/>
    <w:rsid w:val="00620002"/>
    <w:rsid w:val="006206CF"/>
    <w:rsid w:val="00621105"/>
    <w:rsid w:val="006219B1"/>
    <w:rsid w:val="00623514"/>
    <w:rsid w:val="00626192"/>
    <w:rsid w:val="006263EA"/>
    <w:rsid w:val="0062670B"/>
    <w:rsid w:val="0062720A"/>
    <w:rsid w:val="0063379F"/>
    <w:rsid w:val="00633FBC"/>
    <w:rsid w:val="0063434D"/>
    <w:rsid w:val="0063656D"/>
    <w:rsid w:val="00637F83"/>
    <w:rsid w:val="00644DAB"/>
    <w:rsid w:val="006530B9"/>
    <w:rsid w:val="0065541C"/>
    <w:rsid w:val="00661EA1"/>
    <w:rsid w:val="00663987"/>
    <w:rsid w:val="00665E51"/>
    <w:rsid w:val="00670FAA"/>
    <w:rsid w:val="00672F3B"/>
    <w:rsid w:val="00673629"/>
    <w:rsid w:val="00675382"/>
    <w:rsid w:val="00677508"/>
    <w:rsid w:val="00677B2F"/>
    <w:rsid w:val="00682C77"/>
    <w:rsid w:val="00684482"/>
    <w:rsid w:val="006877E8"/>
    <w:rsid w:val="0069437F"/>
    <w:rsid w:val="006A4CCE"/>
    <w:rsid w:val="006A58D6"/>
    <w:rsid w:val="006B0C6E"/>
    <w:rsid w:val="006B1B6D"/>
    <w:rsid w:val="006B7D6D"/>
    <w:rsid w:val="006C1B3C"/>
    <w:rsid w:val="006C1FFB"/>
    <w:rsid w:val="006C2A3B"/>
    <w:rsid w:val="006C3E89"/>
    <w:rsid w:val="006C48F4"/>
    <w:rsid w:val="006C68F7"/>
    <w:rsid w:val="006D17F4"/>
    <w:rsid w:val="006D1B2D"/>
    <w:rsid w:val="006D5821"/>
    <w:rsid w:val="006D5E10"/>
    <w:rsid w:val="006E1C95"/>
    <w:rsid w:val="006E1EE4"/>
    <w:rsid w:val="006E7551"/>
    <w:rsid w:val="006F1F37"/>
    <w:rsid w:val="006F48BC"/>
    <w:rsid w:val="007015E4"/>
    <w:rsid w:val="0070199B"/>
    <w:rsid w:val="007030AD"/>
    <w:rsid w:val="00712FF4"/>
    <w:rsid w:val="007138BA"/>
    <w:rsid w:val="00726BDB"/>
    <w:rsid w:val="00726FF0"/>
    <w:rsid w:val="00727750"/>
    <w:rsid w:val="00731675"/>
    <w:rsid w:val="0073453E"/>
    <w:rsid w:val="00740CDA"/>
    <w:rsid w:val="007413FE"/>
    <w:rsid w:val="007415E5"/>
    <w:rsid w:val="007418E6"/>
    <w:rsid w:val="00743FDA"/>
    <w:rsid w:val="00744220"/>
    <w:rsid w:val="0074460C"/>
    <w:rsid w:val="00746F1C"/>
    <w:rsid w:val="00754C3D"/>
    <w:rsid w:val="00756938"/>
    <w:rsid w:val="00756DF9"/>
    <w:rsid w:val="00756FAA"/>
    <w:rsid w:val="007619A6"/>
    <w:rsid w:val="00761EDE"/>
    <w:rsid w:val="007623A9"/>
    <w:rsid w:val="00762B37"/>
    <w:rsid w:val="0077219D"/>
    <w:rsid w:val="007744C7"/>
    <w:rsid w:val="00774D11"/>
    <w:rsid w:val="00776D11"/>
    <w:rsid w:val="00777F51"/>
    <w:rsid w:val="00782DF1"/>
    <w:rsid w:val="00786494"/>
    <w:rsid w:val="00786C54"/>
    <w:rsid w:val="00787C18"/>
    <w:rsid w:val="007954CA"/>
    <w:rsid w:val="00797E82"/>
    <w:rsid w:val="007A3667"/>
    <w:rsid w:val="007A411A"/>
    <w:rsid w:val="007A528C"/>
    <w:rsid w:val="007A570A"/>
    <w:rsid w:val="007B2B75"/>
    <w:rsid w:val="007C0F4E"/>
    <w:rsid w:val="007C219D"/>
    <w:rsid w:val="007C63B5"/>
    <w:rsid w:val="007C7B26"/>
    <w:rsid w:val="007D030C"/>
    <w:rsid w:val="007D04E5"/>
    <w:rsid w:val="007E1B25"/>
    <w:rsid w:val="007E2ABD"/>
    <w:rsid w:val="007E364F"/>
    <w:rsid w:val="007E798B"/>
    <w:rsid w:val="007F0617"/>
    <w:rsid w:val="007F0E73"/>
    <w:rsid w:val="007F2A23"/>
    <w:rsid w:val="007F2CDB"/>
    <w:rsid w:val="007F4587"/>
    <w:rsid w:val="0080388B"/>
    <w:rsid w:val="00810FD9"/>
    <w:rsid w:val="00812E36"/>
    <w:rsid w:val="008169F6"/>
    <w:rsid w:val="008173ED"/>
    <w:rsid w:val="00817408"/>
    <w:rsid w:val="00817606"/>
    <w:rsid w:val="00823B02"/>
    <w:rsid w:val="008246B8"/>
    <w:rsid w:val="00830A6E"/>
    <w:rsid w:val="00830F1E"/>
    <w:rsid w:val="00835CDB"/>
    <w:rsid w:val="00836841"/>
    <w:rsid w:val="00837096"/>
    <w:rsid w:val="008370E1"/>
    <w:rsid w:val="008449D0"/>
    <w:rsid w:val="0084636A"/>
    <w:rsid w:val="00850F72"/>
    <w:rsid w:val="00861731"/>
    <w:rsid w:val="008639E7"/>
    <w:rsid w:val="008645FF"/>
    <w:rsid w:val="0086461B"/>
    <w:rsid w:val="008648C7"/>
    <w:rsid w:val="00870871"/>
    <w:rsid w:val="00872F1E"/>
    <w:rsid w:val="0087680D"/>
    <w:rsid w:val="00880242"/>
    <w:rsid w:val="008852EA"/>
    <w:rsid w:val="008853A8"/>
    <w:rsid w:val="00887538"/>
    <w:rsid w:val="0089054E"/>
    <w:rsid w:val="008934C9"/>
    <w:rsid w:val="00894D15"/>
    <w:rsid w:val="00895366"/>
    <w:rsid w:val="00895EB4"/>
    <w:rsid w:val="008B03A4"/>
    <w:rsid w:val="008B21DF"/>
    <w:rsid w:val="008B60C7"/>
    <w:rsid w:val="008C0653"/>
    <w:rsid w:val="008C10AF"/>
    <w:rsid w:val="008C34D8"/>
    <w:rsid w:val="008C50A0"/>
    <w:rsid w:val="008C5691"/>
    <w:rsid w:val="008C6F99"/>
    <w:rsid w:val="008D631A"/>
    <w:rsid w:val="008D792E"/>
    <w:rsid w:val="008E07B3"/>
    <w:rsid w:val="008E184C"/>
    <w:rsid w:val="008F1613"/>
    <w:rsid w:val="008F2D0B"/>
    <w:rsid w:val="008F51EA"/>
    <w:rsid w:val="008F62EC"/>
    <w:rsid w:val="009040CF"/>
    <w:rsid w:val="00904F70"/>
    <w:rsid w:val="009075EE"/>
    <w:rsid w:val="009121AA"/>
    <w:rsid w:val="00912658"/>
    <w:rsid w:val="00912C14"/>
    <w:rsid w:val="00915AC9"/>
    <w:rsid w:val="009167EF"/>
    <w:rsid w:val="00930133"/>
    <w:rsid w:val="0093080B"/>
    <w:rsid w:val="00932B0C"/>
    <w:rsid w:val="00932D72"/>
    <w:rsid w:val="0093397D"/>
    <w:rsid w:val="0093589C"/>
    <w:rsid w:val="009368AA"/>
    <w:rsid w:val="00943487"/>
    <w:rsid w:val="00943951"/>
    <w:rsid w:val="009453DF"/>
    <w:rsid w:val="00947DFC"/>
    <w:rsid w:val="00962DC5"/>
    <w:rsid w:val="00964CDE"/>
    <w:rsid w:val="00976B06"/>
    <w:rsid w:val="00977834"/>
    <w:rsid w:val="00977C28"/>
    <w:rsid w:val="00980DD6"/>
    <w:rsid w:val="0098341E"/>
    <w:rsid w:val="009851EE"/>
    <w:rsid w:val="009860BC"/>
    <w:rsid w:val="0099283B"/>
    <w:rsid w:val="00993999"/>
    <w:rsid w:val="009A0A9C"/>
    <w:rsid w:val="009A2C4A"/>
    <w:rsid w:val="009A3184"/>
    <w:rsid w:val="009A3BFF"/>
    <w:rsid w:val="009A5E43"/>
    <w:rsid w:val="009A6E25"/>
    <w:rsid w:val="009B1944"/>
    <w:rsid w:val="009B3E60"/>
    <w:rsid w:val="009B42DF"/>
    <w:rsid w:val="009C0F31"/>
    <w:rsid w:val="009C25CF"/>
    <w:rsid w:val="009C37CB"/>
    <w:rsid w:val="009C3ACD"/>
    <w:rsid w:val="009C5453"/>
    <w:rsid w:val="009C55E4"/>
    <w:rsid w:val="009C79C0"/>
    <w:rsid w:val="009D35C1"/>
    <w:rsid w:val="009D393F"/>
    <w:rsid w:val="009D510E"/>
    <w:rsid w:val="009E051C"/>
    <w:rsid w:val="009E0CC6"/>
    <w:rsid w:val="009E4D8A"/>
    <w:rsid w:val="00A00142"/>
    <w:rsid w:val="00A04455"/>
    <w:rsid w:val="00A06963"/>
    <w:rsid w:val="00A071F2"/>
    <w:rsid w:val="00A101E2"/>
    <w:rsid w:val="00A10474"/>
    <w:rsid w:val="00A10E81"/>
    <w:rsid w:val="00A1445F"/>
    <w:rsid w:val="00A24F6F"/>
    <w:rsid w:val="00A26207"/>
    <w:rsid w:val="00A27E59"/>
    <w:rsid w:val="00A30CC5"/>
    <w:rsid w:val="00A31314"/>
    <w:rsid w:val="00A31A00"/>
    <w:rsid w:val="00A361D5"/>
    <w:rsid w:val="00A366F5"/>
    <w:rsid w:val="00A407F5"/>
    <w:rsid w:val="00A40AE7"/>
    <w:rsid w:val="00A40B13"/>
    <w:rsid w:val="00A43E7E"/>
    <w:rsid w:val="00A4530D"/>
    <w:rsid w:val="00A46AF4"/>
    <w:rsid w:val="00A5092E"/>
    <w:rsid w:val="00A56613"/>
    <w:rsid w:val="00A5720A"/>
    <w:rsid w:val="00A5771F"/>
    <w:rsid w:val="00A57CF0"/>
    <w:rsid w:val="00A708E1"/>
    <w:rsid w:val="00A7138A"/>
    <w:rsid w:val="00A74354"/>
    <w:rsid w:val="00A760C6"/>
    <w:rsid w:val="00A8584E"/>
    <w:rsid w:val="00A865C3"/>
    <w:rsid w:val="00A93531"/>
    <w:rsid w:val="00A96138"/>
    <w:rsid w:val="00AB3402"/>
    <w:rsid w:val="00AB3643"/>
    <w:rsid w:val="00AB5CFD"/>
    <w:rsid w:val="00AC2E6C"/>
    <w:rsid w:val="00AC3247"/>
    <w:rsid w:val="00AD501C"/>
    <w:rsid w:val="00AD6B11"/>
    <w:rsid w:val="00AE41CB"/>
    <w:rsid w:val="00AF096E"/>
    <w:rsid w:val="00B03B67"/>
    <w:rsid w:val="00B05DF3"/>
    <w:rsid w:val="00B06B6A"/>
    <w:rsid w:val="00B1199F"/>
    <w:rsid w:val="00B21233"/>
    <w:rsid w:val="00B230B9"/>
    <w:rsid w:val="00B230F5"/>
    <w:rsid w:val="00B25074"/>
    <w:rsid w:val="00B269EB"/>
    <w:rsid w:val="00B275B1"/>
    <w:rsid w:val="00B32336"/>
    <w:rsid w:val="00B33075"/>
    <w:rsid w:val="00B37908"/>
    <w:rsid w:val="00B43355"/>
    <w:rsid w:val="00B44224"/>
    <w:rsid w:val="00B47EDB"/>
    <w:rsid w:val="00B47F75"/>
    <w:rsid w:val="00B52A28"/>
    <w:rsid w:val="00B53D3E"/>
    <w:rsid w:val="00B53FBD"/>
    <w:rsid w:val="00B57B79"/>
    <w:rsid w:val="00B57FE4"/>
    <w:rsid w:val="00B61FA2"/>
    <w:rsid w:val="00B66D32"/>
    <w:rsid w:val="00B67CBF"/>
    <w:rsid w:val="00B74E32"/>
    <w:rsid w:val="00B74EE2"/>
    <w:rsid w:val="00B7766C"/>
    <w:rsid w:val="00B825CC"/>
    <w:rsid w:val="00B90853"/>
    <w:rsid w:val="00B920FF"/>
    <w:rsid w:val="00B95FA2"/>
    <w:rsid w:val="00B96272"/>
    <w:rsid w:val="00BA130F"/>
    <w:rsid w:val="00BA1932"/>
    <w:rsid w:val="00BA1B4C"/>
    <w:rsid w:val="00BA4D69"/>
    <w:rsid w:val="00BB1327"/>
    <w:rsid w:val="00BB4317"/>
    <w:rsid w:val="00BB51F7"/>
    <w:rsid w:val="00BB5DB5"/>
    <w:rsid w:val="00BB62FA"/>
    <w:rsid w:val="00BC276F"/>
    <w:rsid w:val="00BC3DB7"/>
    <w:rsid w:val="00BC5579"/>
    <w:rsid w:val="00BC73DD"/>
    <w:rsid w:val="00BD33BA"/>
    <w:rsid w:val="00BD3DDD"/>
    <w:rsid w:val="00BF104A"/>
    <w:rsid w:val="00C01699"/>
    <w:rsid w:val="00C02C24"/>
    <w:rsid w:val="00C02F1F"/>
    <w:rsid w:val="00C10FE6"/>
    <w:rsid w:val="00C141E1"/>
    <w:rsid w:val="00C159FD"/>
    <w:rsid w:val="00C2484B"/>
    <w:rsid w:val="00C2532F"/>
    <w:rsid w:val="00C27F79"/>
    <w:rsid w:val="00C30023"/>
    <w:rsid w:val="00C311B4"/>
    <w:rsid w:val="00C3257E"/>
    <w:rsid w:val="00C351BA"/>
    <w:rsid w:val="00C36B25"/>
    <w:rsid w:val="00C43AF8"/>
    <w:rsid w:val="00C453E1"/>
    <w:rsid w:val="00C50D62"/>
    <w:rsid w:val="00C51632"/>
    <w:rsid w:val="00C522F9"/>
    <w:rsid w:val="00C55DB9"/>
    <w:rsid w:val="00C560E0"/>
    <w:rsid w:val="00C56661"/>
    <w:rsid w:val="00C56E3E"/>
    <w:rsid w:val="00C57AFB"/>
    <w:rsid w:val="00C67B99"/>
    <w:rsid w:val="00C72E7C"/>
    <w:rsid w:val="00C75513"/>
    <w:rsid w:val="00C77EFE"/>
    <w:rsid w:val="00C82B77"/>
    <w:rsid w:val="00C86421"/>
    <w:rsid w:val="00C87229"/>
    <w:rsid w:val="00C91825"/>
    <w:rsid w:val="00C929C5"/>
    <w:rsid w:val="00C9695D"/>
    <w:rsid w:val="00CA1D9F"/>
    <w:rsid w:val="00CB05BF"/>
    <w:rsid w:val="00CB082C"/>
    <w:rsid w:val="00CB0B11"/>
    <w:rsid w:val="00CB2AEE"/>
    <w:rsid w:val="00CB2D71"/>
    <w:rsid w:val="00CB44BB"/>
    <w:rsid w:val="00CC08B6"/>
    <w:rsid w:val="00CC333A"/>
    <w:rsid w:val="00CC3471"/>
    <w:rsid w:val="00CD3355"/>
    <w:rsid w:val="00CD4F3E"/>
    <w:rsid w:val="00CE0CAC"/>
    <w:rsid w:val="00CE0CAF"/>
    <w:rsid w:val="00CE65F4"/>
    <w:rsid w:val="00CE6975"/>
    <w:rsid w:val="00CF566C"/>
    <w:rsid w:val="00CF613B"/>
    <w:rsid w:val="00D01CA9"/>
    <w:rsid w:val="00D046F5"/>
    <w:rsid w:val="00D0759E"/>
    <w:rsid w:val="00D105E1"/>
    <w:rsid w:val="00D10D46"/>
    <w:rsid w:val="00D1656B"/>
    <w:rsid w:val="00D16688"/>
    <w:rsid w:val="00D17A3B"/>
    <w:rsid w:val="00D20203"/>
    <w:rsid w:val="00D21339"/>
    <w:rsid w:val="00D25CB0"/>
    <w:rsid w:val="00D316BD"/>
    <w:rsid w:val="00D344C8"/>
    <w:rsid w:val="00D35B9D"/>
    <w:rsid w:val="00D400B8"/>
    <w:rsid w:val="00D42DCA"/>
    <w:rsid w:val="00D438FA"/>
    <w:rsid w:val="00D44B90"/>
    <w:rsid w:val="00D45E86"/>
    <w:rsid w:val="00D53059"/>
    <w:rsid w:val="00D55D07"/>
    <w:rsid w:val="00D56FE3"/>
    <w:rsid w:val="00D60031"/>
    <w:rsid w:val="00D67A5C"/>
    <w:rsid w:val="00D76B99"/>
    <w:rsid w:val="00D83052"/>
    <w:rsid w:val="00D91D3D"/>
    <w:rsid w:val="00D95F5F"/>
    <w:rsid w:val="00DA10F0"/>
    <w:rsid w:val="00DA639E"/>
    <w:rsid w:val="00DA64C6"/>
    <w:rsid w:val="00DB0665"/>
    <w:rsid w:val="00DB1B4B"/>
    <w:rsid w:val="00DB6718"/>
    <w:rsid w:val="00DC21E7"/>
    <w:rsid w:val="00DC52BD"/>
    <w:rsid w:val="00DC53AD"/>
    <w:rsid w:val="00DC5F9E"/>
    <w:rsid w:val="00DC6595"/>
    <w:rsid w:val="00DC6BD0"/>
    <w:rsid w:val="00DC6E70"/>
    <w:rsid w:val="00DD66AB"/>
    <w:rsid w:val="00DD6C00"/>
    <w:rsid w:val="00DD7942"/>
    <w:rsid w:val="00DE0825"/>
    <w:rsid w:val="00DE456B"/>
    <w:rsid w:val="00DE4EEF"/>
    <w:rsid w:val="00DF2EF3"/>
    <w:rsid w:val="00DF39E4"/>
    <w:rsid w:val="00E019B5"/>
    <w:rsid w:val="00E109C7"/>
    <w:rsid w:val="00E138AB"/>
    <w:rsid w:val="00E17373"/>
    <w:rsid w:val="00E21103"/>
    <w:rsid w:val="00E2345E"/>
    <w:rsid w:val="00E23DE3"/>
    <w:rsid w:val="00E26B1A"/>
    <w:rsid w:val="00E2765E"/>
    <w:rsid w:val="00E33E3D"/>
    <w:rsid w:val="00E3579E"/>
    <w:rsid w:val="00E36985"/>
    <w:rsid w:val="00E3786C"/>
    <w:rsid w:val="00E40945"/>
    <w:rsid w:val="00E41CA4"/>
    <w:rsid w:val="00E4321B"/>
    <w:rsid w:val="00E44B69"/>
    <w:rsid w:val="00E45884"/>
    <w:rsid w:val="00E461EB"/>
    <w:rsid w:val="00E46751"/>
    <w:rsid w:val="00E46B28"/>
    <w:rsid w:val="00E51389"/>
    <w:rsid w:val="00E54A4D"/>
    <w:rsid w:val="00E55C78"/>
    <w:rsid w:val="00E6302B"/>
    <w:rsid w:val="00E725B4"/>
    <w:rsid w:val="00E740F5"/>
    <w:rsid w:val="00E752C4"/>
    <w:rsid w:val="00E76736"/>
    <w:rsid w:val="00E86BF8"/>
    <w:rsid w:val="00E90BBE"/>
    <w:rsid w:val="00E92871"/>
    <w:rsid w:val="00E93402"/>
    <w:rsid w:val="00E937F6"/>
    <w:rsid w:val="00EA0CE0"/>
    <w:rsid w:val="00EA6AEC"/>
    <w:rsid w:val="00EB0BB7"/>
    <w:rsid w:val="00EB12B5"/>
    <w:rsid w:val="00EB15B2"/>
    <w:rsid w:val="00EB293B"/>
    <w:rsid w:val="00EB4FE6"/>
    <w:rsid w:val="00EC30C1"/>
    <w:rsid w:val="00EC4395"/>
    <w:rsid w:val="00EC4789"/>
    <w:rsid w:val="00EC56AD"/>
    <w:rsid w:val="00EC6A4E"/>
    <w:rsid w:val="00EC7941"/>
    <w:rsid w:val="00ED1971"/>
    <w:rsid w:val="00ED224E"/>
    <w:rsid w:val="00ED2F87"/>
    <w:rsid w:val="00ED5A75"/>
    <w:rsid w:val="00EE29E8"/>
    <w:rsid w:val="00EE44A4"/>
    <w:rsid w:val="00EE493D"/>
    <w:rsid w:val="00EE63EE"/>
    <w:rsid w:val="00EF0983"/>
    <w:rsid w:val="00EF1981"/>
    <w:rsid w:val="00EF1C47"/>
    <w:rsid w:val="00EF2A0F"/>
    <w:rsid w:val="00EF55CC"/>
    <w:rsid w:val="00EF752D"/>
    <w:rsid w:val="00EF75BE"/>
    <w:rsid w:val="00EF7D15"/>
    <w:rsid w:val="00F000C6"/>
    <w:rsid w:val="00F23B39"/>
    <w:rsid w:val="00F25364"/>
    <w:rsid w:val="00F27885"/>
    <w:rsid w:val="00F30A4B"/>
    <w:rsid w:val="00F31F31"/>
    <w:rsid w:val="00F3366F"/>
    <w:rsid w:val="00F33A67"/>
    <w:rsid w:val="00F36372"/>
    <w:rsid w:val="00F45ECE"/>
    <w:rsid w:val="00F51AB5"/>
    <w:rsid w:val="00F533BD"/>
    <w:rsid w:val="00F5456A"/>
    <w:rsid w:val="00F553E4"/>
    <w:rsid w:val="00F6426C"/>
    <w:rsid w:val="00F66C76"/>
    <w:rsid w:val="00F72814"/>
    <w:rsid w:val="00F74007"/>
    <w:rsid w:val="00F76C9A"/>
    <w:rsid w:val="00F80303"/>
    <w:rsid w:val="00F818CB"/>
    <w:rsid w:val="00F81E86"/>
    <w:rsid w:val="00F84F3A"/>
    <w:rsid w:val="00F92929"/>
    <w:rsid w:val="00F94752"/>
    <w:rsid w:val="00F97C48"/>
    <w:rsid w:val="00FA13FE"/>
    <w:rsid w:val="00FA3DDE"/>
    <w:rsid w:val="00FA5790"/>
    <w:rsid w:val="00FB1D33"/>
    <w:rsid w:val="00FB1FDA"/>
    <w:rsid w:val="00FB2CF0"/>
    <w:rsid w:val="00FD0471"/>
    <w:rsid w:val="00FD1EF8"/>
    <w:rsid w:val="00FD22B8"/>
    <w:rsid w:val="00FD2867"/>
    <w:rsid w:val="00FD39F9"/>
    <w:rsid w:val="00FD429D"/>
    <w:rsid w:val="00FD70B0"/>
    <w:rsid w:val="00FE1AEC"/>
    <w:rsid w:val="00FE1E26"/>
    <w:rsid w:val="00FE56F7"/>
    <w:rsid w:val="00FE756B"/>
    <w:rsid w:val="00FF1F64"/>
    <w:rsid w:val="00FF33EC"/>
    <w:rsid w:val="00FF5860"/>
    <w:rsid w:val="00FF79B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C6E"/>
    <w:pPr>
      <w:bidi/>
      <w:spacing w:line="256" w:lineRule="auto"/>
    </w:pPr>
  </w:style>
  <w:style w:type="paragraph" w:styleId="1">
    <w:name w:val="heading 1"/>
    <w:basedOn w:val="a"/>
    <w:next w:val="a"/>
    <w:link w:val="10"/>
    <w:uiPriority w:val="9"/>
    <w:qFormat/>
    <w:rsid w:val="00F66C7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F66C7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43487"/>
    <w:pPr>
      <w:tabs>
        <w:tab w:val="center" w:pos="4153"/>
        <w:tab w:val="right" w:pos="8306"/>
      </w:tabs>
      <w:spacing w:after="0" w:line="240" w:lineRule="auto"/>
    </w:pPr>
  </w:style>
  <w:style w:type="character" w:customStyle="1" w:styleId="a4">
    <w:name w:val="כותרת עליונה תו"/>
    <w:basedOn w:val="a0"/>
    <w:link w:val="a3"/>
    <w:uiPriority w:val="99"/>
    <w:semiHidden/>
    <w:rsid w:val="00943487"/>
  </w:style>
  <w:style w:type="paragraph" w:styleId="a5">
    <w:name w:val="footer"/>
    <w:basedOn w:val="a"/>
    <w:link w:val="a6"/>
    <w:uiPriority w:val="99"/>
    <w:semiHidden/>
    <w:unhideWhenUsed/>
    <w:rsid w:val="00943487"/>
    <w:pPr>
      <w:tabs>
        <w:tab w:val="center" w:pos="4153"/>
        <w:tab w:val="right" w:pos="8306"/>
      </w:tabs>
      <w:spacing w:after="0" w:line="240" w:lineRule="auto"/>
    </w:pPr>
  </w:style>
  <w:style w:type="character" w:customStyle="1" w:styleId="a6">
    <w:name w:val="כותרת תחתונה תו"/>
    <w:basedOn w:val="a0"/>
    <w:link w:val="a5"/>
    <w:uiPriority w:val="99"/>
    <w:semiHidden/>
    <w:rsid w:val="00943487"/>
  </w:style>
  <w:style w:type="paragraph" w:styleId="a7">
    <w:name w:val="Title"/>
    <w:basedOn w:val="a"/>
    <w:link w:val="a8"/>
    <w:uiPriority w:val="10"/>
    <w:qFormat/>
    <w:rsid w:val="006B0C6E"/>
    <w:pPr>
      <w:spacing w:after="0" w:line="240" w:lineRule="auto"/>
      <w:jc w:val="center"/>
    </w:pPr>
    <w:rPr>
      <w:rFonts w:ascii="Times New Roman" w:eastAsia="Times New Roman" w:hAnsi="Times New Roman" w:cs="Narkisim"/>
      <w:b/>
      <w:bCs/>
      <w:noProof/>
      <w:sz w:val="28"/>
      <w:szCs w:val="28"/>
      <w:u w:val="single"/>
      <w:lang w:eastAsia="he-IL"/>
    </w:rPr>
  </w:style>
  <w:style w:type="character" w:customStyle="1" w:styleId="a8">
    <w:name w:val="תואר תו"/>
    <w:basedOn w:val="a0"/>
    <w:link w:val="a7"/>
    <w:uiPriority w:val="10"/>
    <w:rsid w:val="006B0C6E"/>
    <w:rPr>
      <w:rFonts w:ascii="Times New Roman" w:eastAsia="Times New Roman" w:hAnsi="Times New Roman" w:cs="Narkisim"/>
      <w:b/>
      <w:bCs/>
      <w:noProof/>
      <w:sz w:val="28"/>
      <w:szCs w:val="28"/>
      <w:u w:val="single"/>
      <w:lang w:eastAsia="he-IL"/>
    </w:rPr>
  </w:style>
  <w:style w:type="paragraph" w:styleId="a9">
    <w:name w:val="List Paragraph"/>
    <w:basedOn w:val="a"/>
    <w:uiPriority w:val="34"/>
    <w:qFormat/>
    <w:rsid w:val="007A528C"/>
    <w:pPr>
      <w:spacing w:after="0" w:line="240" w:lineRule="auto"/>
      <w:ind w:left="720"/>
      <w:contextualSpacing/>
    </w:pPr>
    <w:rPr>
      <w:rFonts w:ascii="Times New Roman" w:eastAsia="Times New Roman" w:hAnsi="Times New Roman" w:cs="David"/>
      <w:sz w:val="20"/>
      <w:szCs w:val="28"/>
      <w:lang w:eastAsia="he-IL"/>
    </w:rPr>
  </w:style>
  <w:style w:type="character" w:customStyle="1" w:styleId="10">
    <w:name w:val="כותרת 1 תו"/>
    <w:basedOn w:val="a0"/>
    <w:link w:val="1"/>
    <w:uiPriority w:val="9"/>
    <w:rsid w:val="00F66C76"/>
    <w:rPr>
      <w:rFonts w:asciiTheme="majorHAnsi" w:eastAsiaTheme="majorEastAsia" w:hAnsiTheme="majorHAnsi" w:cstheme="majorBidi"/>
      <w:b/>
      <w:bCs/>
      <w:color w:val="2F5496" w:themeColor="accent1" w:themeShade="BF"/>
      <w:sz w:val="28"/>
      <w:szCs w:val="28"/>
    </w:rPr>
  </w:style>
  <w:style w:type="character" w:customStyle="1" w:styleId="20">
    <w:name w:val="כותרת 2 תו"/>
    <w:basedOn w:val="a0"/>
    <w:link w:val="2"/>
    <w:uiPriority w:val="9"/>
    <w:rsid w:val="00F66C76"/>
    <w:rPr>
      <w:rFonts w:asciiTheme="majorHAnsi" w:eastAsiaTheme="majorEastAsia" w:hAnsiTheme="majorHAnsi" w:cstheme="majorBidi"/>
      <w:b/>
      <w:bCs/>
      <w:color w:val="4472C4" w:themeColor="accent1"/>
      <w:sz w:val="26"/>
      <w:szCs w:val="26"/>
    </w:rPr>
  </w:style>
  <w:style w:type="paragraph" w:styleId="aa">
    <w:name w:val="List"/>
    <w:basedOn w:val="a"/>
    <w:uiPriority w:val="99"/>
    <w:unhideWhenUsed/>
    <w:rsid w:val="00F66C76"/>
    <w:pPr>
      <w:ind w:left="283" w:hanging="283"/>
      <w:contextualSpacing/>
    </w:pPr>
  </w:style>
  <w:style w:type="paragraph" w:styleId="21">
    <w:name w:val="List 2"/>
    <w:basedOn w:val="a"/>
    <w:uiPriority w:val="99"/>
    <w:unhideWhenUsed/>
    <w:rsid w:val="00F66C76"/>
    <w:pPr>
      <w:ind w:left="566" w:hanging="283"/>
      <w:contextualSpacing/>
    </w:pPr>
  </w:style>
  <w:style w:type="paragraph" w:styleId="ab">
    <w:name w:val="List Continue"/>
    <w:basedOn w:val="a"/>
    <w:uiPriority w:val="99"/>
    <w:unhideWhenUsed/>
    <w:rsid w:val="00F66C76"/>
    <w:pPr>
      <w:spacing w:after="120"/>
      <w:ind w:left="283"/>
      <w:contextualSpacing/>
    </w:pPr>
  </w:style>
  <w:style w:type="paragraph" w:styleId="ac">
    <w:name w:val="Subtitle"/>
    <w:basedOn w:val="a"/>
    <w:next w:val="a"/>
    <w:link w:val="ad"/>
    <w:uiPriority w:val="11"/>
    <w:qFormat/>
    <w:rsid w:val="00F66C7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d">
    <w:name w:val="כותרת משנה תו"/>
    <w:basedOn w:val="a0"/>
    <w:link w:val="ac"/>
    <w:uiPriority w:val="11"/>
    <w:rsid w:val="00F66C76"/>
    <w:rPr>
      <w:rFonts w:asciiTheme="majorHAnsi" w:eastAsiaTheme="majorEastAsia" w:hAnsiTheme="majorHAnsi" w:cstheme="majorBidi"/>
      <w:i/>
      <w:iCs/>
      <w:color w:val="4472C4" w:themeColor="accent1"/>
      <w:spacing w:val="15"/>
      <w:sz w:val="24"/>
      <w:szCs w:val="24"/>
    </w:rPr>
  </w:style>
  <w:style w:type="paragraph" w:styleId="ae">
    <w:name w:val="Body Text"/>
    <w:basedOn w:val="a"/>
    <w:link w:val="af"/>
    <w:uiPriority w:val="99"/>
    <w:semiHidden/>
    <w:unhideWhenUsed/>
    <w:rsid w:val="00F66C76"/>
    <w:pPr>
      <w:spacing w:after="120"/>
    </w:pPr>
  </w:style>
  <w:style w:type="character" w:customStyle="1" w:styleId="af">
    <w:name w:val="גוף טקסט תו"/>
    <w:basedOn w:val="a0"/>
    <w:link w:val="ae"/>
    <w:uiPriority w:val="99"/>
    <w:semiHidden/>
    <w:rsid w:val="00F66C76"/>
  </w:style>
  <w:style w:type="paragraph" w:styleId="af0">
    <w:name w:val="Body Text First Indent"/>
    <w:basedOn w:val="ae"/>
    <w:link w:val="af1"/>
    <w:uiPriority w:val="99"/>
    <w:unhideWhenUsed/>
    <w:rsid w:val="00F66C76"/>
    <w:pPr>
      <w:spacing w:after="160"/>
      <w:ind w:firstLine="360"/>
    </w:pPr>
  </w:style>
  <w:style w:type="character" w:customStyle="1" w:styleId="af1">
    <w:name w:val="כניסת שורה ראשונה בגוף טקסט תו"/>
    <w:basedOn w:val="af"/>
    <w:link w:val="af0"/>
    <w:uiPriority w:val="99"/>
    <w:rsid w:val="00F66C76"/>
  </w:style>
  <w:style w:type="paragraph" w:styleId="af2">
    <w:name w:val="Balloon Text"/>
    <w:basedOn w:val="a"/>
    <w:link w:val="af3"/>
    <w:uiPriority w:val="99"/>
    <w:semiHidden/>
    <w:unhideWhenUsed/>
    <w:rsid w:val="004A7802"/>
    <w:pPr>
      <w:spacing w:after="0" w:line="240" w:lineRule="auto"/>
    </w:pPr>
    <w:rPr>
      <w:rFonts w:ascii="Tahoma" w:hAnsi="Tahoma" w:cs="Tahoma"/>
      <w:sz w:val="16"/>
      <w:szCs w:val="16"/>
    </w:rPr>
  </w:style>
  <w:style w:type="character" w:customStyle="1" w:styleId="af3">
    <w:name w:val="טקסט בלונים תו"/>
    <w:basedOn w:val="a0"/>
    <w:link w:val="af2"/>
    <w:uiPriority w:val="99"/>
    <w:semiHidden/>
    <w:rsid w:val="004A7802"/>
    <w:rPr>
      <w:rFonts w:ascii="Tahoma" w:hAnsi="Tahoma" w:cs="Tahoma"/>
      <w:sz w:val="16"/>
      <w:szCs w:val="16"/>
    </w:rPr>
  </w:style>
  <w:style w:type="character" w:styleId="af4">
    <w:name w:val="annotation reference"/>
    <w:basedOn w:val="a0"/>
    <w:uiPriority w:val="99"/>
    <w:semiHidden/>
    <w:unhideWhenUsed/>
    <w:rsid w:val="00445536"/>
    <w:rPr>
      <w:sz w:val="16"/>
      <w:szCs w:val="16"/>
    </w:rPr>
  </w:style>
  <w:style w:type="paragraph" w:styleId="af5">
    <w:name w:val="annotation text"/>
    <w:basedOn w:val="a"/>
    <w:link w:val="af6"/>
    <w:uiPriority w:val="99"/>
    <w:semiHidden/>
    <w:unhideWhenUsed/>
    <w:rsid w:val="00445536"/>
    <w:pPr>
      <w:spacing w:line="240" w:lineRule="auto"/>
    </w:pPr>
    <w:rPr>
      <w:sz w:val="20"/>
      <w:szCs w:val="20"/>
    </w:rPr>
  </w:style>
  <w:style w:type="character" w:customStyle="1" w:styleId="af6">
    <w:name w:val="טקסט הערה תו"/>
    <w:basedOn w:val="a0"/>
    <w:link w:val="af5"/>
    <w:uiPriority w:val="99"/>
    <w:semiHidden/>
    <w:rsid w:val="00445536"/>
    <w:rPr>
      <w:sz w:val="20"/>
      <w:szCs w:val="20"/>
    </w:rPr>
  </w:style>
  <w:style w:type="paragraph" w:styleId="af7">
    <w:name w:val="annotation subject"/>
    <w:basedOn w:val="af5"/>
    <w:next w:val="af5"/>
    <w:link w:val="af8"/>
    <w:uiPriority w:val="99"/>
    <w:semiHidden/>
    <w:unhideWhenUsed/>
    <w:rsid w:val="00445536"/>
    <w:rPr>
      <w:b/>
      <w:bCs/>
    </w:rPr>
  </w:style>
  <w:style w:type="character" w:customStyle="1" w:styleId="af8">
    <w:name w:val="נושא הערה תו"/>
    <w:basedOn w:val="af6"/>
    <w:link w:val="af7"/>
    <w:uiPriority w:val="99"/>
    <w:semiHidden/>
    <w:rsid w:val="004455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5884032">
      <w:bodyDiv w:val="1"/>
      <w:marLeft w:val="0"/>
      <w:marRight w:val="0"/>
      <w:marTop w:val="0"/>
      <w:marBottom w:val="0"/>
      <w:divBdr>
        <w:top w:val="none" w:sz="0" w:space="0" w:color="auto"/>
        <w:left w:val="none" w:sz="0" w:space="0" w:color="auto"/>
        <w:bottom w:val="none" w:sz="0" w:space="0" w:color="auto"/>
        <w:right w:val="none" w:sz="0" w:space="0" w:color="auto"/>
      </w:divBdr>
    </w:div>
    <w:div w:id="154324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656B5-431C-46C9-8B81-0C6421A22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4760</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Israel Dairy Board</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dc:creator>
  <cp:lastModifiedBy>secret</cp:lastModifiedBy>
  <cp:revision>2</cp:revision>
  <cp:lastPrinted>2019-09-23T06:10:00Z</cp:lastPrinted>
  <dcterms:created xsi:type="dcterms:W3CDTF">2020-01-07T08:39:00Z</dcterms:created>
  <dcterms:modified xsi:type="dcterms:W3CDTF">2020-01-07T08:39:00Z</dcterms:modified>
</cp:coreProperties>
</file>